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E8887">
      <w:pPr>
        <w:spacing w:line="58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3437926E">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071CA13F">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号</w:t>
      </w:r>
    </w:p>
    <w:p w14:paraId="7A50CECD">
      <w:pPr>
        <w:spacing w:line="580" w:lineRule="exact"/>
        <w:ind w:firstLine="640" w:firstLineChars="200"/>
        <w:rPr>
          <w:rFonts w:ascii="仿宋_GB2312" w:hAnsi="仿宋_GB2312" w:eastAsia="仿宋_GB2312" w:cs="仿宋_GB2312"/>
          <w:sz w:val="32"/>
          <w:szCs w:val="32"/>
        </w:rPr>
      </w:pPr>
    </w:p>
    <w:p w14:paraId="1A93458C">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绳晓鹏</w:t>
      </w:r>
    </w:p>
    <w:p w14:paraId="29C63007">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210202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6413</w:t>
      </w:r>
    </w:p>
    <w:p w14:paraId="4F395DCF">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地（住）址：辽宁省大连市中山区共存巷</w:t>
      </w:r>
      <w:r>
        <w:rPr>
          <w:rFonts w:hint="eastAsia" w:ascii="仿宋_GB2312" w:hAnsi="仿宋_GB2312" w:eastAsia="仿宋_GB2312" w:cs="仿宋_GB2312"/>
          <w:sz w:val="32"/>
          <w:szCs w:val="32"/>
          <w:lang w:val="en-US" w:eastAsia="zh-CN"/>
        </w:rPr>
        <w:t>29号5-7-1</w:t>
      </w:r>
    </w:p>
    <w:p w14:paraId="3C7DD023">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130974C0">
      <w:pPr>
        <w:spacing w:line="580" w:lineRule="exact"/>
        <w:rPr>
          <w:rFonts w:ascii="仿宋_GB2312" w:hAnsi="仿宋_GB2312" w:eastAsia="仿宋_GB2312" w:cs="仿宋_GB2312"/>
          <w:sz w:val="32"/>
          <w:szCs w:val="32"/>
        </w:rPr>
      </w:pPr>
    </w:p>
    <w:p w14:paraId="0067AABA">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val="en-US" w:eastAsia="zh-CN"/>
        </w:rPr>
        <w:t>于2024年12月3日受理社保经办机构移送关于你违法违规领取（骗取）失业保险待遇案件线索，并于2024年12月10日立案查处。经调查核实，2022年9月至2023年9月期间,你与大连星期五装饰装修有限公司虚构</w:t>
      </w:r>
      <w:r>
        <w:rPr>
          <w:rFonts w:hint="eastAsia" w:ascii="仿宋_GB2312" w:hAnsi="仿宋_GB2312" w:eastAsia="仿宋_GB2312" w:cs="仿宋_GB2312"/>
          <w:sz w:val="32"/>
          <w:szCs w:val="32"/>
        </w:rPr>
        <w:t>劳动关系，违规领取失业保险待遇</w:t>
      </w:r>
      <w:r>
        <w:rPr>
          <w:rFonts w:hint="eastAsia" w:ascii="仿宋_GB2312" w:hAnsi="仿宋_GB2312" w:eastAsia="仿宋_GB2312" w:cs="仿宋_GB2312"/>
          <w:sz w:val="32"/>
          <w:szCs w:val="32"/>
          <w:lang w:val="en-US" w:eastAsia="zh-CN"/>
        </w:rPr>
        <w:t>19843.5元，该行为符合《社会保险基金行政监督办法》第三十二条第一项规定的违法情形。上述事实，有以下证据证实：《失业保险待遇追返移交书》、《缴纳失业保险费与领取失业金情况核查明细》等。</w:t>
      </w:r>
    </w:p>
    <w:p w14:paraId="6E6A0CF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对上述违法行为，依据《中华人民共和国社会保险法》第八十八条、《劳动保障监察条例》第二十七条第二款的规定，我局于2024年12月10日下达了《限期整改指令书》（大金普人社监令字〔2024〕SY150号），你</w:t>
      </w:r>
      <w:r>
        <w:rPr>
          <w:rFonts w:hint="eastAsia" w:ascii="仿宋_GB2312" w:hAnsi="仿宋_GB2312" w:eastAsia="仿宋_GB2312" w:cs="仿宋_GB2312"/>
          <w:sz w:val="32"/>
          <w:szCs w:val="32"/>
        </w:rPr>
        <w:t>在规定的时间内未按要求退回骗取的失业保险待遇。</w:t>
      </w:r>
    </w:p>
    <w:p w14:paraId="2B8EDF13">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w:t>
      </w:r>
      <w:r>
        <w:rPr>
          <w:rFonts w:hint="eastAsia" w:ascii="仿宋_GB2312" w:hAnsi="仿宋_GB2312" w:eastAsia="仿宋_GB2312" w:cs="仿宋_GB2312"/>
          <w:sz w:val="32"/>
          <w:szCs w:val="32"/>
          <w:lang w:val="en-US" w:eastAsia="zh-CN"/>
        </w:rPr>
        <w:t>退回2022年9月至2023年9月违规领取（骗取）的失业保险待遇19843.5元。本决定自送达当事人时发生法律效力。</w:t>
      </w:r>
    </w:p>
    <w:p w14:paraId="252A169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49D3729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330AA93F">
      <w:pPr>
        <w:spacing w:line="580" w:lineRule="exact"/>
        <w:ind w:firstLine="640" w:firstLineChars="200"/>
        <w:rPr>
          <w:rFonts w:ascii="仿宋_GB2312" w:hAnsi="仿宋_GB2312" w:eastAsia="仿宋_GB2312" w:cs="仿宋_GB2312"/>
          <w:sz w:val="32"/>
          <w:szCs w:val="32"/>
        </w:rPr>
      </w:pPr>
    </w:p>
    <w:p w14:paraId="0CE9D8BA">
      <w:pPr>
        <w:spacing w:line="580" w:lineRule="exact"/>
        <w:ind w:firstLine="640" w:firstLineChars="200"/>
        <w:rPr>
          <w:rFonts w:ascii="仿宋_GB2312" w:hAnsi="仿宋_GB2312" w:eastAsia="仿宋_GB2312" w:cs="仿宋_GB2312"/>
          <w:sz w:val="32"/>
          <w:szCs w:val="32"/>
        </w:rPr>
      </w:pPr>
    </w:p>
    <w:p w14:paraId="3A2CA6CF">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FE6ABDC">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14:paraId="6EECB465">
      <w:pPr>
        <w:spacing w:line="360" w:lineRule="exact"/>
        <w:rPr>
          <w:rFonts w:ascii="仿宋_GB2312" w:hAnsi="仿宋_GB2312" w:eastAsia="仿宋_GB2312" w:cs="仿宋_GB2312"/>
          <w:sz w:val="32"/>
          <w:szCs w:val="32"/>
        </w:rPr>
      </w:pPr>
    </w:p>
    <w:p w14:paraId="5276763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52EA73AB">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2530D9AD"/>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ADE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31B02A5"/>
    <w:rsid w:val="04544D30"/>
    <w:rsid w:val="06C20CD0"/>
    <w:rsid w:val="06D74C69"/>
    <w:rsid w:val="109A08B3"/>
    <w:rsid w:val="1353099B"/>
    <w:rsid w:val="13F46EEA"/>
    <w:rsid w:val="15EE7DA8"/>
    <w:rsid w:val="20231E43"/>
    <w:rsid w:val="21982D03"/>
    <w:rsid w:val="25333EFF"/>
    <w:rsid w:val="25813413"/>
    <w:rsid w:val="28243200"/>
    <w:rsid w:val="284F258B"/>
    <w:rsid w:val="2E870247"/>
    <w:rsid w:val="2EBC0FAA"/>
    <w:rsid w:val="2F495AAB"/>
    <w:rsid w:val="34226D15"/>
    <w:rsid w:val="345A4CEE"/>
    <w:rsid w:val="39C9085A"/>
    <w:rsid w:val="3FFE458D"/>
    <w:rsid w:val="44193849"/>
    <w:rsid w:val="4B564BD3"/>
    <w:rsid w:val="4CBC4F59"/>
    <w:rsid w:val="50DC3D36"/>
    <w:rsid w:val="54F0197D"/>
    <w:rsid w:val="65A945F9"/>
    <w:rsid w:val="68CC2B67"/>
    <w:rsid w:val="6A2D5BAD"/>
    <w:rsid w:val="6D676BE7"/>
    <w:rsid w:val="73026258"/>
    <w:rsid w:val="79E11F4F"/>
    <w:rsid w:val="7A777292"/>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1076</Words>
  <Characters>1208</Characters>
  <Lines>6</Lines>
  <Paragraphs>1</Paragraphs>
  <TotalTime>2</TotalTime>
  <ScaleCrop>false</ScaleCrop>
  <LinksUpToDate>false</LinksUpToDate>
  <CharactersWithSpaces>1222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mimi</cp:lastModifiedBy>
  <dcterms:modified xsi:type="dcterms:W3CDTF">2025-07-18T05:53:35Z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eyJoZGlkIjoiZmRiMjBkOWQ3ZmUyNzYzOTdmMjlhNTU1NmZmZTA4ZjMiLCJ1c2VySWQiOiIzMDAxMzQzODQifQ==</vt:lpwstr>
  </property>
  <property fmtid="{D5CDD505-2E9C-101B-9397-08002B2CF9AE}" pid="4" name="ICV">
    <vt:lpwstr>7267CA7213114D51841B7BA0520C752A_13</vt:lpwstr>
  </property>
</Properties>
</file>