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F1AD2" w14:textId="77777777" w:rsidR="005D63B4" w:rsidRDefault="005D63B4" w:rsidP="005D63B4">
      <w:pPr>
        <w:pStyle w:val="a3"/>
        <w:widowControl/>
        <w:spacing w:before="0" w:beforeAutospacing="0" w:after="0" w:afterAutospacing="0"/>
        <w:textAlignment w:val="baseline"/>
        <w:rPr>
          <w:rFonts w:ascii="仿宋_GB2312" w:eastAsia="仿宋_GB2312" w:hAnsi="仿宋_GB2312" w:cs="仿宋_GB2312" w:hint="eastAsia"/>
          <w:color w:val="3E3E3E"/>
          <w:sz w:val="32"/>
          <w:szCs w:val="32"/>
        </w:rPr>
      </w:pPr>
      <w:r>
        <w:rPr>
          <w:rFonts w:ascii="黑体" w:eastAsia="黑体" w:hAnsi="黑体" w:cs="黑体" w:hint="eastAsia"/>
          <w:color w:val="333333"/>
          <w:sz w:val="32"/>
          <w:szCs w:val="32"/>
          <w:shd w:val="clear" w:color="auto" w:fill="FFFFFF"/>
        </w:rPr>
        <w:t>附件6</w:t>
      </w:r>
    </w:p>
    <w:p w14:paraId="3D04EA44" w14:textId="77777777" w:rsidR="005D63B4" w:rsidRDefault="005D63B4" w:rsidP="005D63B4">
      <w:pPr>
        <w:widowControl/>
        <w:jc w:val="center"/>
        <w:textAlignment w:val="baseline"/>
        <w:rPr>
          <w:rFonts w:ascii="方正小标宋简体" w:eastAsia="方正小标宋简体" w:hAnsi="方正小标宋简体" w:cs="方正小标宋简体" w:hint="eastAsia"/>
          <w:color w:val="333333"/>
          <w:kern w:val="0"/>
          <w:sz w:val="36"/>
          <w:szCs w:val="36"/>
          <w:lang w:bidi="ar-SA"/>
        </w:rPr>
      </w:pPr>
    </w:p>
    <w:p w14:paraId="009C15D6" w14:textId="77777777" w:rsidR="005D63B4" w:rsidRDefault="005D63B4" w:rsidP="005D63B4">
      <w:pPr>
        <w:widowControl/>
        <w:jc w:val="center"/>
        <w:textAlignment w:val="baseline"/>
        <w:rPr>
          <w:rFonts w:ascii="方正小标宋简体" w:eastAsia="方正小标宋简体" w:hAnsi="方正小标宋简体" w:cs="方正小标宋简体" w:hint="eastAsia"/>
          <w:color w:val="333333"/>
          <w:sz w:val="36"/>
          <w:szCs w:val="36"/>
        </w:rPr>
      </w:pPr>
      <w:r>
        <w:rPr>
          <w:rFonts w:ascii="方正小标宋简体" w:eastAsia="方正小标宋简体" w:hAnsi="方正小标宋简体" w:cs="方正小标宋简体" w:hint="eastAsia"/>
          <w:color w:val="333333"/>
          <w:kern w:val="0"/>
          <w:sz w:val="36"/>
          <w:szCs w:val="36"/>
          <w:lang w:bidi="ar-SA"/>
        </w:rPr>
        <w:t>大连市创新机构（非企业类）研发经费投入奖励申报指南</w:t>
      </w:r>
    </w:p>
    <w:p w14:paraId="7EFE7221" w14:textId="77777777" w:rsidR="005D63B4" w:rsidRDefault="005D63B4" w:rsidP="005D63B4">
      <w:pPr>
        <w:pStyle w:val="a3"/>
        <w:widowControl/>
        <w:spacing w:before="0" w:beforeAutospacing="0" w:after="0" w:afterAutospacing="0"/>
        <w:textAlignment w:val="baseline"/>
        <w:rPr>
          <w:color w:val="333333"/>
          <w:szCs w:val="24"/>
        </w:rPr>
      </w:pPr>
    </w:p>
    <w:p w14:paraId="026D4F75" w14:textId="77777777" w:rsidR="005D63B4" w:rsidRDefault="005D63B4" w:rsidP="005D63B4">
      <w:pPr>
        <w:pStyle w:val="a3"/>
        <w:widowControl/>
        <w:spacing w:before="0" w:beforeAutospacing="0" w:after="0" w:afterAutospacing="0"/>
        <w:ind w:firstLineChars="200" w:firstLine="640"/>
        <w:textAlignment w:val="baseline"/>
        <w:rPr>
          <w:rFonts w:ascii="黑体" w:eastAsia="黑体" w:hAnsi="黑体" w:cs="黑体" w:hint="eastAsia"/>
          <w:kern w:val="2"/>
          <w:sz w:val="32"/>
          <w:szCs w:val="32"/>
          <w:shd w:val="clear" w:color="auto" w:fill="FFFFFF"/>
        </w:rPr>
      </w:pPr>
      <w:r>
        <w:rPr>
          <w:rFonts w:ascii="黑体" w:eastAsia="黑体" w:hAnsi="黑体" w:cs="黑体" w:hint="eastAsia"/>
          <w:kern w:val="2"/>
          <w:sz w:val="32"/>
          <w:szCs w:val="32"/>
          <w:shd w:val="clear" w:color="auto" w:fill="FFFFFF"/>
        </w:rPr>
        <w:t>一、指南编制依据</w:t>
      </w:r>
    </w:p>
    <w:p w14:paraId="368DF713" w14:textId="77777777" w:rsidR="005D63B4" w:rsidRDefault="005D63B4" w:rsidP="005D63B4">
      <w:pPr>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《大连市加大研发经费投入实施方案》（大政办发〔2019〕12号），《大连市创新机构（非企业类）研发经费投入奖励实施细则》（大科规划发〔2020〕29号）。</w:t>
      </w:r>
    </w:p>
    <w:p w14:paraId="7F4C56E3" w14:textId="77777777" w:rsidR="005D63B4" w:rsidRDefault="005D63B4" w:rsidP="005D63B4">
      <w:pPr>
        <w:pStyle w:val="a3"/>
        <w:widowControl/>
        <w:spacing w:before="0" w:beforeAutospacing="0" w:after="0" w:afterAutospacing="0"/>
        <w:ind w:firstLine="420"/>
        <w:textAlignment w:val="baseline"/>
        <w:rPr>
          <w:rFonts w:ascii="黑体" w:eastAsia="黑体" w:hAnsi="黑体" w:cs="黑体" w:hint="eastAsia"/>
          <w:color w:val="333333"/>
          <w:sz w:val="32"/>
          <w:szCs w:val="32"/>
        </w:rPr>
      </w:pPr>
      <w:r>
        <w:rPr>
          <w:rFonts w:ascii="黑体" w:eastAsia="黑体" w:hAnsi="黑体" w:cs="黑体" w:hint="eastAsia"/>
          <w:color w:val="333333"/>
          <w:sz w:val="32"/>
          <w:szCs w:val="32"/>
        </w:rPr>
        <w:t>二、申报补助范围</w:t>
      </w:r>
    </w:p>
    <w:p w14:paraId="2EAE4225"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纳入国家科技综合统计范围并有R&amp;D活动的以下机构可以申报补助：</w:t>
      </w:r>
    </w:p>
    <w:p w14:paraId="6E2C4CB2"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1.在连高等学校；</w:t>
      </w:r>
    </w:p>
    <w:p w14:paraId="34873EE7"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2.有法人地位的政府部门属科学研究和技术开发机构；</w:t>
      </w:r>
    </w:p>
    <w:p w14:paraId="4384EFAC"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3.科学研究和技术服务业有法人地位有R&amp;D活动的其他事业单位；</w:t>
      </w:r>
    </w:p>
    <w:p w14:paraId="5DEB6576"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4.科学研究和技术服务业有法人地位有R&amp;D活动的民办非企业单位。</w:t>
      </w:r>
    </w:p>
    <w:p w14:paraId="2AA040C0" w14:textId="77777777" w:rsidR="005D63B4" w:rsidRDefault="005D63B4" w:rsidP="005D63B4">
      <w:pPr>
        <w:pStyle w:val="a3"/>
        <w:widowControl/>
        <w:spacing w:before="0" w:beforeAutospacing="0" w:after="0" w:afterAutospacing="0"/>
        <w:ind w:firstLine="420"/>
        <w:textAlignment w:val="baseline"/>
        <w:rPr>
          <w:rFonts w:ascii="黑体" w:eastAsia="黑体" w:hAnsi="黑体" w:cs="黑体" w:hint="eastAsia"/>
          <w:sz w:val="32"/>
          <w:szCs w:val="32"/>
        </w:rPr>
      </w:pPr>
      <w:r>
        <w:rPr>
          <w:rFonts w:ascii="黑体" w:eastAsia="黑体" w:hAnsi="黑体" w:cs="黑体" w:hint="eastAsia"/>
          <w:color w:val="333333"/>
          <w:sz w:val="32"/>
          <w:szCs w:val="32"/>
        </w:rPr>
        <w:t>三、申报补助标准</w:t>
      </w:r>
    </w:p>
    <w:p w14:paraId="60E0DA44"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按国家规定途径、标准统计上报的R&amp;D经费支出，按2019年度R&amp;D经费新增额（2019年度R&amp;D经费-2018年度上年度R&amp;D经费）的5%给予奖励，最高不超过100</w:t>
      </w:r>
      <w:r>
        <w:rPr>
          <w:rFonts w:ascii="仿宋_GB2312" w:eastAsia="仿宋_GB2312" w:hAnsi="宋体" w:cs="宋体" w:hint="eastAsia"/>
          <w:sz w:val="32"/>
          <w:szCs w:val="32"/>
        </w:rPr>
        <w:lastRenderedPageBreak/>
        <w:t>万元；对2019年度首次参加统计的R&amp;D经费支出的，按2019年度统计的R&amp;D经费支出额的2%给予奖励，最高不超过100万元。</w:t>
      </w:r>
    </w:p>
    <w:p w14:paraId="2D225EB6" w14:textId="77777777" w:rsidR="005D63B4" w:rsidRDefault="005D63B4" w:rsidP="005D63B4">
      <w:pPr>
        <w:pStyle w:val="a3"/>
        <w:widowControl/>
        <w:spacing w:before="0" w:beforeAutospacing="0" w:after="0" w:afterAutospacing="0"/>
        <w:ind w:firstLine="420"/>
        <w:textAlignment w:val="baseline"/>
        <w:rPr>
          <w:rFonts w:ascii="黑体" w:eastAsia="黑体" w:hAnsi="黑体" w:cs="黑体" w:hint="eastAsia"/>
          <w:sz w:val="32"/>
          <w:szCs w:val="32"/>
        </w:rPr>
      </w:pPr>
      <w:r>
        <w:rPr>
          <w:rFonts w:ascii="黑体" w:eastAsia="黑体" w:hAnsi="黑体" w:cs="黑体" w:hint="eastAsia"/>
          <w:color w:val="333333"/>
          <w:sz w:val="32"/>
          <w:szCs w:val="32"/>
        </w:rPr>
        <w:t>四、申请补助方式</w:t>
      </w:r>
    </w:p>
    <w:p w14:paraId="1A983733"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（一）申报流程</w:t>
      </w:r>
    </w:p>
    <w:p w14:paraId="5C8A5327"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1.各申请单位通过大连市科技项目信息管理平台签订科研诚信承诺书，进行网上填报申请表，并将R&amp;D经费调查表、统计年报表等加盖公章扫描成PDF文件作为附件证明材料上传。（网上申报平台操作流程详见附件）</w:t>
      </w:r>
    </w:p>
    <w:p w14:paraId="41A4DEC7"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2.网上申请经市科技局审核通过后，申请单位打印申请表和科研诚信承诺书，连同附件按顺序装订成册，一式两份，加盖单位公章，通过邮寄的方式报送到市科技局规划与平台处。</w:t>
      </w:r>
    </w:p>
    <w:p w14:paraId="6D034970" w14:textId="77777777" w:rsidR="005D63B4" w:rsidRPr="00FE1DED" w:rsidRDefault="005D63B4" w:rsidP="005D63B4">
      <w:pPr>
        <w:ind w:firstLine="645"/>
        <w:rPr>
          <w:rFonts w:ascii="仿宋_GB2312" w:eastAsia="仿宋_GB2312" w:hAnsi="宋体" w:cs="宋体" w:hint="eastAsia"/>
          <w:kern w:val="0"/>
          <w:sz w:val="32"/>
          <w:szCs w:val="32"/>
        </w:rPr>
      </w:pPr>
      <w:r>
        <w:rPr>
          <w:rFonts w:ascii="仿宋_GB2312" w:eastAsia="仿宋_GB2312" w:hAnsi="宋体" w:cs="宋体" w:hint="eastAsia"/>
          <w:sz w:val="32"/>
          <w:szCs w:val="32"/>
        </w:rPr>
        <w:t>3.各申请单位要认真审核，严格把关，对所提交申报材料的真实性负责。</w:t>
      </w:r>
      <w:r w:rsidRPr="00FE1DED">
        <w:rPr>
          <w:rFonts w:ascii="仿宋_GB2312" w:eastAsia="仿宋_GB2312" w:hAnsi="宋体" w:cs="宋体" w:hint="eastAsia"/>
          <w:kern w:val="0"/>
          <w:sz w:val="32"/>
          <w:szCs w:val="32"/>
        </w:rPr>
        <w:t>申报单位无不良社会信用和科研失信记录。</w:t>
      </w:r>
    </w:p>
    <w:p w14:paraId="32254307"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（二）申报材料</w:t>
      </w:r>
    </w:p>
    <w:p w14:paraId="5A892867"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1.《大连市创新机构研发经费投入补助申请表》；</w:t>
      </w:r>
    </w:p>
    <w:p w14:paraId="5ADFCE7C"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2.高校提交2018、2019年度的《全国普通高等学校科技统计年报表（理工农医类）--科技活动经费情况表》（科技年报2表）、《全国普通高等学校科技（人文、社科类）统计报表--人文、社会科学R＆D经费情况表》（教社科年报3表）；</w:t>
      </w:r>
    </w:p>
    <w:p w14:paraId="5701476F"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lastRenderedPageBreak/>
        <w:t>3.科学研究和技术服务业非企业单位提交通过国家科技统计在线平台直报系统打印的2018、2019年度的《科学研究和技术服务业事业单位调查表--R＆D经费》（JG1-08）。</w:t>
      </w:r>
    </w:p>
    <w:p w14:paraId="671E45BD" w14:textId="77777777" w:rsidR="005D63B4" w:rsidRDefault="005D63B4" w:rsidP="005D63B4">
      <w:pPr>
        <w:pStyle w:val="a3"/>
        <w:widowControl/>
        <w:spacing w:before="0" w:beforeAutospacing="0" w:after="0" w:afterAutospacing="0"/>
        <w:ind w:firstLine="420"/>
        <w:textAlignment w:val="baseline"/>
        <w:rPr>
          <w:rFonts w:ascii="黑体" w:eastAsia="黑体" w:hAnsi="黑体" w:cs="黑体" w:hint="eastAsia"/>
          <w:sz w:val="32"/>
          <w:szCs w:val="32"/>
        </w:rPr>
      </w:pPr>
      <w:r>
        <w:rPr>
          <w:rFonts w:ascii="黑体" w:eastAsia="黑体" w:hAnsi="黑体" w:cs="黑体" w:hint="eastAsia"/>
          <w:color w:val="333333"/>
          <w:sz w:val="32"/>
          <w:szCs w:val="32"/>
        </w:rPr>
        <w:t>五、申报时限</w:t>
      </w:r>
    </w:p>
    <w:p w14:paraId="0F664A64" w14:textId="77777777" w:rsidR="005D63B4" w:rsidRDefault="005D63B4" w:rsidP="005D63B4">
      <w:pPr>
        <w:pStyle w:val="a3"/>
        <w:widowControl/>
        <w:spacing w:before="0" w:beforeAutospacing="0" w:after="0" w:afterAutospacing="0"/>
        <w:ind w:firstLineChars="200" w:firstLine="64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申报受理时间为2021年1月4日—2021年2月26日，</w:t>
      </w:r>
    </w:p>
    <w:p w14:paraId="624092ED"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纸制材料受理截止时间为2021年3月10日，逾期不予受理。</w:t>
      </w:r>
    </w:p>
    <w:p w14:paraId="62517B91" w14:textId="77777777" w:rsidR="005D63B4" w:rsidRDefault="005D63B4" w:rsidP="005D63B4">
      <w:pPr>
        <w:pStyle w:val="a3"/>
        <w:widowControl/>
        <w:spacing w:before="0" w:beforeAutospacing="0" w:after="0" w:afterAutospacing="0"/>
        <w:ind w:firstLine="420"/>
        <w:textAlignment w:val="baseline"/>
        <w:rPr>
          <w:rFonts w:ascii="黑体" w:eastAsia="黑体" w:hAnsi="黑体" w:cs="黑体" w:hint="eastAsia"/>
          <w:color w:val="333333"/>
          <w:sz w:val="32"/>
          <w:szCs w:val="32"/>
        </w:rPr>
      </w:pPr>
      <w:r>
        <w:rPr>
          <w:rFonts w:ascii="黑体" w:eastAsia="黑体" w:hAnsi="黑体" w:cs="黑体" w:hint="eastAsia"/>
          <w:color w:val="333333"/>
          <w:sz w:val="32"/>
          <w:szCs w:val="32"/>
        </w:rPr>
        <w:t>六、业务咨询</w:t>
      </w:r>
    </w:p>
    <w:p w14:paraId="6AFE51F9"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大连市科学技术局</w:t>
      </w:r>
      <w:r>
        <w:rPr>
          <w:rFonts w:ascii="仿宋_GB2312" w:eastAsia="仿宋_GB2312" w:hAnsi="宋体" w:cs="宋体" w:hint="eastAsia"/>
          <w:sz w:val="32"/>
          <w:szCs w:val="32"/>
        </w:rPr>
        <w:t> </w:t>
      </w:r>
      <w:proofErr w:type="gramStart"/>
      <w:r>
        <w:rPr>
          <w:rFonts w:ascii="仿宋_GB2312" w:eastAsia="仿宋_GB2312" w:hAnsi="宋体" w:cs="宋体" w:hint="eastAsia"/>
          <w:sz w:val="32"/>
          <w:szCs w:val="32"/>
        </w:rPr>
        <w:t>郭</w:t>
      </w:r>
      <w:proofErr w:type="gramEnd"/>
      <w:r>
        <w:rPr>
          <w:rFonts w:ascii="仿宋_GB2312" w:eastAsia="仿宋_GB2312" w:hAnsi="宋体" w:cs="宋体" w:hint="eastAsia"/>
          <w:sz w:val="32"/>
          <w:szCs w:val="32"/>
        </w:rPr>
        <w:t>玉龙39989827</w:t>
      </w:r>
    </w:p>
    <w:p w14:paraId="399BB7AA"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大连市创新创业创投服务中心　张</w:t>
      </w:r>
      <w:proofErr w:type="gramStart"/>
      <w:r>
        <w:rPr>
          <w:rFonts w:ascii="仿宋_GB2312" w:eastAsia="仿宋_GB2312" w:hAnsi="宋体" w:cs="宋体" w:hint="eastAsia"/>
          <w:sz w:val="32"/>
          <w:szCs w:val="32"/>
        </w:rPr>
        <w:t>佚</w:t>
      </w:r>
      <w:proofErr w:type="gramEnd"/>
      <w:r>
        <w:rPr>
          <w:rFonts w:ascii="仿宋_GB2312" w:eastAsia="仿宋_GB2312" w:hAnsi="宋体" w:cs="宋体" w:hint="eastAsia"/>
          <w:sz w:val="32"/>
          <w:szCs w:val="32"/>
        </w:rPr>
        <w:t>如 13998633101</w:t>
      </w:r>
    </w:p>
    <w:p w14:paraId="25E1D87D"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 xml:space="preserve">　　　　　　　　　　　　　　时春华 15904117217</w:t>
      </w:r>
    </w:p>
    <w:p w14:paraId="643B042E"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地址：大连市中山区人民路75号1501室</w:t>
      </w:r>
    </w:p>
    <w:p w14:paraId="471C5192"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 </w:t>
      </w:r>
    </w:p>
    <w:p w14:paraId="2472275B"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附件：</w:t>
      </w:r>
    </w:p>
    <w:p w14:paraId="4A5C9551"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1.</w:t>
      </w:r>
      <w:hyperlink r:id="rId4" w:tooltip="大连市创新机构研发经费投入补助申请表.docx" w:history="1">
        <w:r>
          <w:rPr>
            <w:rFonts w:ascii="仿宋_GB2312" w:eastAsia="仿宋_GB2312" w:hAnsi="宋体" w:cs="宋体" w:hint="eastAsia"/>
            <w:sz w:val="32"/>
            <w:szCs w:val="32"/>
          </w:rPr>
          <w:t>大连市创新机构研发经费投入补助申请表</w:t>
        </w:r>
      </w:hyperlink>
    </w:p>
    <w:p w14:paraId="5CD9144C" w14:textId="77777777" w:rsidR="005D63B4" w:rsidRDefault="005D63B4" w:rsidP="005D63B4">
      <w:pPr>
        <w:pStyle w:val="a3"/>
        <w:widowControl/>
        <w:spacing w:before="0" w:beforeAutospacing="0" w:after="0" w:afterAutospacing="0"/>
        <w:ind w:firstLine="420"/>
        <w:textAlignment w:val="baseline"/>
        <w:rPr>
          <w:rFonts w:ascii="仿宋_GB2312" w:eastAsia="仿宋_GB2312" w:hAnsi="宋体" w:cs="宋体" w:hint="eastAsia"/>
          <w:sz w:val="32"/>
          <w:szCs w:val="32"/>
        </w:rPr>
      </w:pPr>
      <w:r>
        <w:rPr>
          <w:rFonts w:ascii="仿宋_GB2312" w:eastAsia="仿宋_GB2312" w:hAnsi="宋体" w:cs="宋体" w:hint="eastAsia"/>
          <w:sz w:val="32"/>
          <w:szCs w:val="32"/>
        </w:rPr>
        <w:t>2.</w:t>
      </w:r>
      <w:hyperlink r:id="rId5" w:tooltip="《大连市创新机构（非企业类）研发经费投入奖励实施细则》（大科规划发〔2020〕29号）.pdf" w:history="1">
        <w:r>
          <w:rPr>
            <w:rFonts w:ascii="仿宋_GB2312" w:eastAsia="仿宋_GB2312" w:hAnsi="宋体" w:cs="宋体" w:hint="eastAsia"/>
            <w:sz w:val="32"/>
            <w:szCs w:val="32"/>
          </w:rPr>
          <w:t>《大连市创新机构（非企业类）研发经费投入奖励实施细则》（大科规划发〔2020〕29号）</w:t>
        </w:r>
      </w:hyperlink>
    </w:p>
    <w:p w14:paraId="2C8F312E" w14:textId="1D2A6859" w:rsidR="00784349" w:rsidRPr="005D63B4" w:rsidRDefault="005D63B4" w:rsidP="005D63B4">
      <w:pPr>
        <w:pStyle w:val="a3"/>
        <w:widowControl/>
        <w:spacing w:before="0" w:beforeAutospacing="0" w:after="0" w:afterAutospacing="0"/>
        <w:textAlignment w:val="baseline"/>
      </w:pPr>
      <w:r>
        <w:rPr>
          <w:rFonts w:ascii="仿宋_GB2312" w:eastAsia="仿宋_GB2312" w:hAnsi="宋体" w:cs="宋体"/>
          <w:sz w:val="32"/>
          <w:szCs w:val="32"/>
        </w:rPr>
        <w:t> </w:t>
      </w:r>
    </w:p>
    <w:sectPr w:rsidR="00784349" w:rsidRPr="005D6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B9"/>
    <w:rsid w:val="00063FE9"/>
    <w:rsid w:val="005D63B4"/>
    <w:rsid w:val="00607695"/>
    <w:rsid w:val="00784349"/>
    <w:rsid w:val="00B13CF6"/>
    <w:rsid w:val="00CF53B6"/>
    <w:rsid w:val="00F8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AAEA"/>
  <w15:chartTrackingRefBased/>
  <w15:docId w15:val="{45CBF9C6-4E90-4F52-A8C2-6137DDCF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7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qFormat/>
    <w:rsid w:val="00F817B9"/>
    <w:pPr>
      <w:shd w:val="clear" w:color="auto" w:fill="FFFFFF"/>
      <w:spacing w:line="329" w:lineRule="auto"/>
      <w:ind w:firstLine="380"/>
    </w:pPr>
    <w:rPr>
      <w:rFonts w:ascii="MingLiU" w:eastAsia="MingLiU" w:hAnsi="MingLiU" w:cs="MingLiU"/>
      <w:sz w:val="15"/>
      <w:szCs w:val="15"/>
      <w:lang w:val="zh-CN" w:bidi="zh-CN"/>
    </w:rPr>
  </w:style>
  <w:style w:type="paragraph" w:styleId="a3">
    <w:name w:val="Normal (Web)"/>
    <w:basedOn w:val="a"/>
    <w:uiPriority w:val="99"/>
    <w:unhideWhenUsed/>
    <w:qFormat/>
    <w:rsid w:val="00F817B9"/>
    <w:pPr>
      <w:spacing w:before="100" w:beforeAutospacing="1" w:after="100" w:afterAutospacing="1"/>
      <w:jc w:val="left"/>
    </w:pPr>
    <w:rPr>
      <w:kern w:val="0"/>
      <w:sz w:val="24"/>
    </w:rPr>
  </w:style>
  <w:style w:type="paragraph" w:customStyle="1" w:styleId="TableParagraph">
    <w:name w:val="Table Paragraph"/>
    <w:uiPriority w:val="1"/>
    <w:qFormat/>
    <w:rsid w:val="00F817B9"/>
    <w:rPr>
      <w:rFonts w:ascii="仿宋" w:eastAsia="仿宋" w:hAnsi="仿宋" w:cs="仿宋"/>
      <w:kern w:val="0"/>
      <w:sz w:val="20"/>
      <w:szCs w:val="20"/>
      <w:lang w:val="zh-CN" w:bidi="zh-CN"/>
    </w:rPr>
  </w:style>
  <w:style w:type="character" w:customStyle="1" w:styleId="Char">
    <w:name w:val="页脚 Char"/>
    <w:basedOn w:val="a0"/>
    <w:link w:val="a4"/>
    <w:uiPriority w:val="99"/>
    <w:rsid w:val="00607695"/>
    <w:rPr>
      <w:rFonts w:ascii="Verdana" w:eastAsia="MS Mincho" w:hAnsi="Verdana" w:cs="Verdana"/>
      <w:sz w:val="18"/>
      <w:szCs w:val="18"/>
      <w:lang w:eastAsia="en-US"/>
    </w:rPr>
  </w:style>
  <w:style w:type="paragraph" w:styleId="a4">
    <w:name w:val="footer"/>
    <w:basedOn w:val="a"/>
    <w:link w:val="Char"/>
    <w:uiPriority w:val="99"/>
    <w:unhideWhenUsed/>
    <w:rsid w:val="00607695"/>
    <w:pPr>
      <w:tabs>
        <w:tab w:val="center" w:pos="4153"/>
        <w:tab w:val="right" w:pos="8306"/>
      </w:tabs>
      <w:snapToGrid w:val="0"/>
      <w:jc w:val="left"/>
    </w:pPr>
    <w:rPr>
      <w:rFonts w:ascii="Verdana" w:eastAsia="MS Mincho" w:hAnsi="Verdana" w:cs="Verdana"/>
      <w:sz w:val="18"/>
      <w:szCs w:val="18"/>
      <w:lang w:eastAsia="en-US"/>
    </w:rPr>
  </w:style>
  <w:style w:type="character" w:customStyle="1" w:styleId="a5">
    <w:name w:val="页脚 字符"/>
    <w:basedOn w:val="a0"/>
    <w:uiPriority w:val="99"/>
    <w:semiHidden/>
    <w:rsid w:val="0060769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jj.dl.gov.cn/Content/js/ueditor/net/upload/file/20200507/6372446332530601959080012.pdf" TargetMode="External"/><Relationship Id="rId4" Type="http://schemas.openxmlformats.org/officeDocument/2006/relationships/hyperlink" Target="http://www.kjj.dl.gov.cn/Content/js/ueditor/net/upload/file/20200507/637244632512058894263797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2020-12-01T00:30:00Z</dcterms:created>
  <dcterms:modified xsi:type="dcterms:W3CDTF">2020-12-01T00:30:00Z</dcterms:modified>
</cp:coreProperties>
</file>