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微软雅黑" w:hAnsi="微软雅黑" w:eastAsia="微软雅黑" w:cs="宋体"/>
          <w:kern w:val="0"/>
          <w:szCs w:val="21"/>
        </w:rPr>
      </w:pPr>
      <w:r>
        <w:rPr>
          <w:rFonts w:hint="eastAsia" w:ascii="微软雅黑" w:hAnsi="微软雅黑" w:eastAsia="微软雅黑" w:cs="宋体"/>
          <w:kern w:val="0"/>
          <w:sz w:val="27"/>
          <w:szCs w:val="27"/>
        </w:rPr>
        <w:t>附件：</w:t>
      </w:r>
    </w:p>
    <w:p>
      <w:pPr>
        <w:widowControl/>
        <w:shd w:val="clear" w:color="auto" w:fill="FFFFFF"/>
        <w:jc w:val="center"/>
        <w:rPr>
          <w:rFonts w:ascii="微软雅黑" w:hAnsi="微软雅黑" w:eastAsia="微软雅黑" w:cs="宋体"/>
          <w:kern w:val="0"/>
          <w:szCs w:val="21"/>
        </w:rPr>
      </w:pPr>
      <w:r>
        <w:rPr>
          <w:rFonts w:hint="eastAsia" w:ascii="微软雅黑" w:hAnsi="微软雅黑" w:eastAsia="微软雅黑" w:cs="宋体"/>
          <w:kern w:val="0"/>
          <w:sz w:val="27"/>
          <w:szCs w:val="27"/>
        </w:rPr>
        <w:t>　　</w:t>
      </w:r>
      <w:r>
        <w:rPr>
          <w:rFonts w:hint="eastAsia" w:ascii="微软雅黑" w:hAnsi="微软雅黑" w:eastAsia="微软雅黑" w:cs="宋体"/>
          <w:b/>
          <w:bCs/>
          <w:kern w:val="0"/>
          <w:sz w:val="36"/>
          <w:szCs w:val="36"/>
        </w:rPr>
        <w:t>2022年辽宁省中医医术确有专长人员医师资格考核现场审核材料清单</w:t>
      </w:r>
    </w:p>
    <w:p>
      <w:pPr>
        <w:widowControl/>
        <w:shd w:val="clear" w:color="auto" w:fill="FFFFFF"/>
        <w:spacing w:line="473" w:lineRule="atLeast"/>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　　</w:t>
      </w:r>
    </w:p>
    <w:p>
      <w:pPr>
        <w:widowControl/>
        <w:shd w:val="clear" w:color="auto" w:fill="FFFFFF"/>
        <w:spacing w:line="473" w:lineRule="atLeast"/>
        <w:jc w:val="left"/>
        <w:rPr>
          <w:rFonts w:ascii="微软雅黑" w:hAnsi="微软雅黑" w:eastAsia="微软雅黑" w:cs="宋体"/>
          <w:kern w:val="0"/>
          <w:szCs w:val="21"/>
        </w:rPr>
      </w:pPr>
      <w:r>
        <w:rPr>
          <w:rFonts w:hint="eastAsia" w:ascii="微软雅黑" w:hAnsi="微软雅黑" w:eastAsia="微软雅黑" w:cs="宋体"/>
          <w:b/>
          <w:bCs/>
          <w:kern w:val="0"/>
          <w:sz w:val="27"/>
          <w:szCs w:val="27"/>
        </w:rPr>
        <w:t>一、以师承方式学习中医的申请人需提交以下材料原件:</w:t>
      </w:r>
    </w:p>
    <w:p>
      <w:pPr>
        <w:widowControl/>
        <w:shd w:val="clear" w:color="auto" w:fill="FFFFFF"/>
        <w:jc w:val="left"/>
        <w:rPr>
          <w:rFonts w:ascii="仿宋" w:hAnsi="仿宋" w:eastAsia="仿宋" w:cs="宋体"/>
          <w:kern w:val="0"/>
          <w:sz w:val="32"/>
          <w:szCs w:val="32"/>
        </w:rPr>
      </w:pPr>
      <w:r>
        <w:rPr>
          <w:rFonts w:hint="eastAsia" w:ascii="微软雅黑" w:hAnsi="微软雅黑" w:eastAsia="微软雅黑" w:cs="宋体"/>
          <w:kern w:val="0"/>
          <w:sz w:val="27"/>
          <w:szCs w:val="27"/>
        </w:rPr>
        <w:t>　</w:t>
      </w:r>
      <w:r>
        <w:rPr>
          <w:rFonts w:hint="eastAsia" w:ascii="仿宋" w:hAnsi="仿宋" w:eastAsia="仿宋" w:cs="宋体"/>
          <w:kern w:val="0"/>
          <w:sz w:val="32"/>
          <w:szCs w:val="32"/>
        </w:rPr>
        <w:t>　（一）《中医医术确有专长人员（师承学习人员）医师资格考核申请表》（报名系统导出）。</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（二）申请人身份证。</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（三）申请人</w:t>
      </w:r>
      <w:bookmarkStart w:id="0" w:name="_GoBack"/>
      <w:bookmarkEnd w:id="0"/>
      <w:r>
        <w:rPr>
          <w:rFonts w:hint="eastAsia" w:ascii="仿宋" w:hAnsi="仿宋" w:eastAsia="仿宋" w:cs="宋体"/>
          <w:kern w:val="0"/>
          <w:sz w:val="32"/>
          <w:szCs w:val="32"/>
        </w:rPr>
        <w:t>近期二寸免冠白底正面照片2张。</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四）两名推荐医师身份证、《医师资格证书》、《医师执业证书》、推荐承诺书（报名系统导出），主治医师以上《专业技术职务资格证书》或推荐医师工作单位出具的从事中医临床工作五年以上证明，推荐医师工作单位出具的所从事专业证明。</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（五）跟师学习满五年的证明材料，提供下面材料之一：</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1、经县级以上公证机构公证、省卫生健康委备案满5年的《传统医学师承关系合同书》，《指导老师所在医疗机构意见》（报名系统导出）。</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2018年7月1日以前公证并备案满三年的《传统医学师承关系合同书》，《指导老师所在医疗机构意见》（报名系统导出）；2018年7月1日以后公证并备案满2年的《传统医学师承关系合同书》，《指导老师所在医疗机构意见》（报名系统导出）。</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（六）自公证之日起连续跟师学习中医满五年的学习材料(学习笔记、跟师笔记等)。</w:t>
      </w:r>
    </w:p>
    <w:p>
      <w:pPr>
        <w:widowControl/>
        <w:shd w:val="clear" w:color="auto" w:fill="FFFFFF"/>
        <w:jc w:val="left"/>
        <w:rPr>
          <w:rFonts w:ascii="微软雅黑" w:hAnsi="微软雅黑" w:eastAsia="微软雅黑" w:cs="宋体"/>
          <w:kern w:val="0"/>
          <w:szCs w:val="21"/>
        </w:rPr>
      </w:pPr>
      <w:r>
        <w:rPr>
          <w:rFonts w:hint="eastAsia" w:ascii="微软雅黑" w:hAnsi="微软雅黑" w:eastAsia="微软雅黑" w:cs="宋体"/>
          <w:kern w:val="0"/>
          <w:sz w:val="27"/>
          <w:szCs w:val="27"/>
        </w:rPr>
        <w:t>　　</w:t>
      </w:r>
      <w:r>
        <w:rPr>
          <w:rFonts w:hint="eastAsia" w:ascii="微软雅黑" w:hAnsi="微软雅黑" w:eastAsia="微软雅黑" w:cs="宋体"/>
          <w:b/>
          <w:bCs/>
          <w:kern w:val="0"/>
          <w:sz w:val="27"/>
          <w:szCs w:val="27"/>
        </w:rPr>
        <w:t>二、经多年中医医术实践的申请人需要提交以下材料原件:</w:t>
      </w:r>
    </w:p>
    <w:p>
      <w:pPr>
        <w:widowControl/>
        <w:shd w:val="clear" w:color="auto" w:fill="FFFFFF"/>
        <w:jc w:val="left"/>
        <w:rPr>
          <w:rFonts w:ascii="仿宋" w:hAnsi="仿宋" w:eastAsia="仿宋" w:cs="宋体"/>
          <w:kern w:val="0"/>
          <w:sz w:val="32"/>
          <w:szCs w:val="32"/>
        </w:rPr>
      </w:pPr>
      <w:r>
        <w:rPr>
          <w:rFonts w:hint="eastAsia" w:ascii="微软雅黑" w:hAnsi="微软雅黑" w:eastAsia="微软雅黑" w:cs="宋体"/>
          <w:kern w:val="0"/>
          <w:sz w:val="27"/>
          <w:szCs w:val="27"/>
        </w:rPr>
        <w:t>　　</w:t>
      </w:r>
      <w:r>
        <w:rPr>
          <w:rFonts w:hint="eastAsia" w:ascii="仿宋" w:hAnsi="仿宋" w:eastAsia="仿宋" w:cs="宋体"/>
          <w:kern w:val="0"/>
          <w:sz w:val="32"/>
          <w:szCs w:val="32"/>
        </w:rPr>
        <w:t>（一）《中医医术确有专长人员（多年实践人员）医师资格考核申请表》（报名系统导出）；</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（二）申请人身份证；</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（三）近期二寸免冠白底正面照片二张；</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四）两名推荐医师身份证、《医师资格证书》、《医师执业证书》、推荐承诺书（报名系统导出），主治医师以上《专业技术职务资格证书》或推荐医师工作单位出具的从事中医临床工作五年以上证明，推荐医师工作单位出具的所从事专业证明。</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（五）从事中医医术实践活动满五年的证明，提供以下材料之一：</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1.长期中医医术实践所在地县级以上卫生健康行政部门或者所在居委会、村委会出具的从事中医医术实践活动满五年证明，须注明联系人、身份证号码及联系电话；</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2.至少十名患者的推荐证明（报名系统导出），证明必须包含患者的基本信息、联系方式、疾病、诊疗经过和疗效，患者与被推荐人有近亲属或利害关系应当回避；</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六)从事中医医术实践活动时间全部或部分在2018年7月1日之后的，还需提供该段时间《指导老师所在医疗机构意见》（报名系统导出），以及指导老师所在医疗机构的《医疗机构执业许可证》（副本）复印件（加盖医疗机构公章）。</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　　申请人和推荐医师需携带上述材料原件到网上报名的县级卫生健康行政部门进行现场审核确认。</w:t>
      </w:r>
    </w:p>
    <w:p>
      <w:pPr>
        <w:widowControl/>
        <w:jc w:val="left"/>
        <w:sectPr>
          <w:pgSz w:w="11906" w:h="16838"/>
          <w:pgMar w:top="1440" w:right="1474" w:bottom="1440" w:left="1587" w:header="851" w:footer="992" w:gutter="0"/>
          <w:cols w:space="425" w:num="1"/>
          <w:docGrid w:type="lines" w:linePitch="312" w:charSpace="0"/>
        </w:sectPr>
      </w:pPr>
      <w:r>
        <w:br w:type="page"/>
      </w:r>
    </w:p>
    <w:p>
      <w:pPr>
        <w:widowControl/>
        <w:jc w:val="left"/>
      </w:pPr>
    </w:p>
    <w:p>
      <w:pPr>
        <w:jc w:val="center"/>
        <w:rPr>
          <w:rFonts w:ascii="黑体" w:hAnsi="黑体" w:eastAsia="黑体" w:cs="黑体"/>
          <w:b/>
          <w:bCs/>
          <w:color w:val="000000"/>
          <w:sz w:val="32"/>
          <w:szCs w:val="32"/>
        </w:rPr>
      </w:pPr>
      <w:r>
        <w:rPr>
          <w:rFonts w:hint="eastAsia" w:ascii="黑体" w:hAnsi="黑体" w:eastAsia="黑体" w:cs="黑体"/>
          <w:color w:val="000000"/>
          <w:sz w:val="36"/>
          <w:szCs w:val="36"/>
        </w:rPr>
        <w:t>大连市中医医术确有专长人员医师资格考核报名区(市、县）受理部门信息表</w:t>
      </w:r>
    </w:p>
    <w:tbl>
      <w:tblPr>
        <w:tblStyle w:val="6"/>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969"/>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51"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地区</w:t>
            </w:r>
          </w:p>
        </w:tc>
        <w:tc>
          <w:tcPr>
            <w:tcW w:w="3969"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受理部门</w:t>
            </w:r>
          </w:p>
        </w:tc>
        <w:tc>
          <w:tcPr>
            <w:tcW w:w="6237"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办公地址</w:t>
            </w:r>
          </w:p>
        </w:tc>
        <w:tc>
          <w:tcPr>
            <w:tcW w:w="2268"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中山区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中山区卫生健康局医政科</w:t>
            </w:r>
          </w:p>
        </w:tc>
        <w:tc>
          <w:tcPr>
            <w:tcW w:w="6237" w:type="dxa"/>
            <w:vAlign w:val="center"/>
          </w:tcPr>
          <w:p>
            <w:pPr>
              <w:jc w:val="left"/>
              <w:rPr>
                <w:rFonts w:cs="仿宋" w:asciiTheme="minorEastAsia" w:hAnsiTheme="minorEastAsia"/>
                <w:bCs/>
                <w:color w:val="000000"/>
                <w:sz w:val="24"/>
                <w:szCs w:val="24"/>
              </w:rPr>
            </w:pPr>
            <w:r>
              <w:rPr>
                <w:rFonts w:asciiTheme="minorEastAsia" w:hAnsiTheme="minorEastAsia"/>
                <w:sz w:val="24"/>
                <w:szCs w:val="24"/>
              </w:rPr>
              <w:t>大连市中山区青云街进展巷69号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82387300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西岗区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西岗区卫生健康局医政科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大连市西岗区香园街</w:t>
            </w:r>
            <w:r>
              <w:rPr>
                <w:rFonts w:asciiTheme="minorEastAsia" w:hAnsiTheme="minorEastAsia"/>
                <w:sz w:val="24"/>
              </w:rPr>
              <w:t>3</w:t>
            </w:r>
            <w:r>
              <w:rPr>
                <w:rFonts w:hint="eastAsia" w:asciiTheme="minorEastAsia" w:hAnsiTheme="minorEastAsia"/>
                <w:sz w:val="24"/>
              </w:rPr>
              <w:t>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39619115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沙河口区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沙河口区卫生健康局医政科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大连市沙河口区中山路393号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84368944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甘井子区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甘井子区卫生健康局医政科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大连市甘井子区明珠广场1号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86319137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旅顺口区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旅顺口区卫生健康局医政科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大连市旅顺口区新城大街一号政府大楼427室</w:t>
            </w:r>
          </w:p>
        </w:tc>
        <w:tc>
          <w:tcPr>
            <w:tcW w:w="2268" w:type="dxa"/>
            <w:vAlign w:val="center"/>
          </w:tcPr>
          <w:p>
            <w:pPr>
              <w:jc w:val="center"/>
              <w:rPr>
                <w:rFonts w:cs="仿宋" w:asciiTheme="minorEastAsia" w:hAnsiTheme="minorEastAsia"/>
                <w:bCs/>
                <w:sz w:val="24"/>
              </w:rPr>
            </w:pPr>
            <w:r>
              <w:rPr>
                <w:rFonts w:hint="eastAsia" w:asciiTheme="minorEastAsia" w:hAnsiTheme="minorEastAsia"/>
                <w:sz w:val="24"/>
              </w:rPr>
              <w:t>86395333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金普新区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金普新区卫生健康局医政科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大连市金州区香水路149号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87693208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普兰店区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普兰店区卫生健康局医政科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大连市普兰店区府前路12号</w:t>
            </w:r>
          </w:p>
        </w:tc>
        <w:tc>
          <w:tcPr>
            <w:tcW w:w="2268" w:type="dxa"/>
            <w:vAlign w:val="center"/>
          </w:tcPr>
          <w:p>
            <w:pPr>
              <w:jc w:val="center"/>
              <w:rPr>
                <w:rFonts w:cs="仿宋" w:asciiTheme="minorEastAsia" w:hAnsiTheme="minorEastAsia"/>
                <w:bCs/>
                <w:color w:val="000000"/>
                <w:sz w:val="24"/>
                <w:szCs w:val="24"/>
              </w:rPr>
            </w:pPr>
            <w:r>
              <w:rPr>
                <w:rFonts w:asciiTheme="minorEastAsia" w:hAnsiTheme="minorEastAsia"/>
                <w:sz w:val="24"/>
                <w:szCs w:val="24"/>
              </w:rPr>
              <w:t>83110753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51" w:type="dxa"/>
            <w:vAlign w:val="center"/>
          </w:tcPr>
          <w:p>
            <w:pPr>
              <w:jc w:val="center"/>
              <w:rPr>
                <w:rFonts w:cs="仿宋" w:asciiTheme="minorEastAsia" w:hAnsiTheme="minorEastAsia"/>
                <w:bCs/>
                <w:color w:val="000000"/>
                <w:sz w:val="24"/>
              </w:rPr>
            </w:pPr>
            <w:r>
              <w:rPr>
                <w:rFonts w:hint="eastAsia" w:cs="仿宋" w:asciiTheme="minorEastAsia" w:hAnsiTheme="minorEastAsia"/>
                <w:bCs/>
                <w:color w:val="000000"/>
                <w:sz w:val="24"/>
              </w:rPr>
              <w:t>瓦房店市</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瓦房店市卫生健康局医政科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瓦房店市九三路125号</w:t>
            </w:r>
          </w:p>
        </w:tc>
        <w:tc>
          <w:tcPr>
            <w:tcW w:w="2268" w:type="dxa"/>
            <w:vAlign w:val="center"/>
          </w:tcPr>
          <w:p>
            <w:pPr>
              <w:jc w:val="center"/>
              <w:rPr>
                <w:rFonts w:cs="仿宋" w:asciiTheme="minorEastAsia" w:hAnsiTheme="minorEastAsia"/>
                <w:bCs/>
                <w:color w:val="000000"/>
                <w:sz w:val="24"/>
              </w:rPr>
            </w:pPr>
            <w:r>
              <w:rPr>
                <w:rFonts w:hint="eastAsia" w:asciiTheme="minorEastAsia" w:hAnsiTheme="minorEastAsia"/>
                <w:sz w:val="24"/>
              </w:rPr>
              <w:t>85616880</w:t>
            </w:r>
          </w:p>
        </w:tc>
      </w:tr>
    </w:tbl>
    <w:p>
      <w:pPr>
        <w:rPr>
          <w:rFonts w:asciiTheme="minorEastAsia" w:hAnsiTheme="minorEastAsia"/>
          <w:sz w:val="24"/>
        </w:rPr>
      </w:pPr>
    </w:p>
    <w:tbl>
      <w:tblPr>
        <w:tblStyle w:val="6"/>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969"/>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51"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地区</w:t>
            </w:r>
          </w:p>
        </w:tc>
        <w:tc>
          <w:tcPr>
            <w:tcW w:w="3969"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受理部门</w:t>
            </w:r>
          </w:p>
        </w:tc>
        <w:tc>
          <w:tcPr>
            <w:tcW w:w="6237"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办公地址</w:t>
            </w:r>
          </w:p>
        </w:tc>
        <w:tc>
          <w:tcPr>
            <w:tcW w:w="2268" w:type="dxa"/>
            <w:vAlign w:val="center"/>
          </w:tcPr>
          <w:p>
            <w:pPr>
              <w:jc w:val="center"/>
              <w:rPr>
                <w:rFonts w:cs="仿宋" w:asciiTheme="minorEastAsia" w:hAnsiTheme="minorEastAsia"/>
                <w:b/>
                <w:bCs/>
                <w:color w:val="000000"/>
                <w:sz w:val="24"/>
              </w:rPr>
            </w:pPr>
            <w:r>
              <w:rPr>
                <w:rFonts w:hint="eastAsia" w:cs="仿宋" w:asciiTheme="minorEastAsia" w:hAnsiTheme="minorEastAsia"/>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51"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庄河市</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庄河市卫生健康局医政科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庄河市世纪大街一段68号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89727676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51"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长海县</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长海县卫生健康局医政科</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长海县大长山岛镇长海广场1号</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39370063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51"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高新园区</w:t>
            </w:r>
          </w:p>
        </w:tc>
        <w:tc>
          <w:tcPr>
            <w:tcW w:w="3969"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高新园区教育文体卫生局卫生处</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大连高新区腾飞软件园三期汇贤园4号教育文体局</w:t>
            </w:r>
          </w:p>
        </w:tc>
        <w:tc>
          <w:tcPr>
            <w:tcW w:w="2268" w:type="dxa"/>
            <w:vAlign w:val="center"/>
          </w:tcPr>
          <w:p>
            <w:pPr>
              <w:jc w:val="center"/>
              <w:rPr>
                <w:rFonts w:cs="仿宋" w:asciiTheme="minorEastAsia" w:hAnsiTheme="minorEastAsia"/>
                <w:bCs/>
                <w:sz w:val="24"/>
                <w:szCs w:val="24"/>
              </w:rPr>
            </w:pPr>
            <w:r>
              <w:rPr>
                <w:rFonts w:asciiTheme="minorEastAsia" w:hAnsiTheme="minorEastAsia"/>
                <w:sz w:val="24"/>
                <w:szCs w:val="24"/>
              </w:rPr>
              <w:t>84796071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951" w:type="dxa"/>
            <w:vAlign w:val="center"/>
          </w:tcPr>
          <w:p>
            <w:pPr>
              <w:jc w:val="left"/>
              <w:rPr>
                <w:rFonts w:cs="仿宋" w:asciiTheme="minorEastAsia" w:hAnsiTheme="minorEastAsia"/>
                <w:bCs/>
                <w:color w:val="000000"/>
                <w:sz w:val="24"/>
              </w:rPr>
            </w:pPr>
            <w:r>
              <w:rPr>
                <w:rFonts w:hint="eastAsia" w:cs="仿宋" w:asciiTheme="minorEastAsia" w:hAnsiTheme="minorEastAsia"/>
                <w:bCs/>
                <w:color w:val="000000"/>
                <w:sz w:val="24"/>
              </w:rPr>
              <w:t>长兴岛工业区</w:t>
            </w:r>
          </w:p>
        </w:tc>
        <w:tc>
          <w:tcPr>
            <w:tcW w:w="3969" w:type="dxa"/>
            <w:vAlign w:val="center"/>
          </w:tcPr>
          <w:p>
            <w:pPr>
              <w:jc w:val="left"/>
              <w:rPr>
                <w:rFonts w:cs="仿宋" w:asciiTheme="minorEastAsia" w:hAnsiTheme="minorEastAsia"/>
                <w:bCs/>
                <w:color w:val="000000"/>
                <w:sz w:val="24"/>
              </w:rPr>
            </w:pPr>
            <w:r>
              <w:rPr>
                <w:rFonts w:hint="eastAsia" w:asciiTheme="minorEastAsia" w:hAnsiTheme="minorEastAsia"/>
                <w:sz w:val="24"/>
              </w:rPr>
              <w:t>长兴岛经济区社会事务管理局</w:t>
            </w:r>
          </w:p>
        </w:tc>
        <w:tc>
          <w:tcPr>
            <w:tcW w:w="6237" w:type="dxa"/>
            <w:vAlign w:val="center"/>
          </w:tcPr>
          <w:p>
            <w:pPr>
              <w:jc w:val="left"/>
              <w:rPr>
                <w:rFonts w:cs="仿宋" w:asciiTheme="minorEastAsia" w:hAnsiTheme="minorEastAsia"/>
                <w:bCs/>
                <w:color w:val="000000"/>
                <w:sz w:val="24"/>
              </w:rPr>
            </w:pPr>
            <w:r>
              <w:rPr>
                <w:rFonts w:hint="eastAsia" w:asciiTheme="minorEastAsia" w:hAnsiTheme="minorEastAsia"/>
                <w:sz w:val="24"/>
              </w:rPr>
              <w:t>大连长兴岛经济区长兴路600号708室</w:t>
            </w:r>
          </w:p>
        </w:tc>
        <w:tc>
          <w:tcPr>
            <w:tcW w:w="2268" w:type="dxa"/>
            <w:vAlign w:val="center"/>
          </w:tcPr>
          <w:p>
            <w:pPr>
              <w:jc w:val="center"/>
              <w:rPr>
                <w:rFonts w:cs="仿宋" w:asciiTheme="minorEastAsia" w:hAnsiTheme="minorEastAsia"/>
                <w:bCs/>
                <w:sz w:val="24"/>
                <w:szCs w:val="24"/>
              </w:rPr>
            </w:pPr>
            <w:r>
              <w:rPr>
                <w:rFonts w:hint="eastAsia" w:asciiTheme="minorEastAsia" w:hAnsiTheme="minorEastAsia"/>
                <w:sz w:val="24"/>
                <w:szCs w:val="24"/>
              </w:rPr>
              <w:t>85280426</w:t>
            </w:r>
          </w:p>
        </w:tc>
      </w:tr>
    </w:tbl>
    <w:p>
      <w:pPr>
        <w:pStyle w:val="5"/>
        <w:spacing w:before="0" w:beforeAutospacing="0" w:after="0" w:afterAutospacing="0"/>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TgzYmY2MTllYTJmYzEzZTNlNGI2NmVhYzkxNjEifQ=="/>
  </w:docVars>
  <w:rsids>
    <w:rsidRoot w:val="00EB144B"/>
    <w:rsid w:val="003E696B"/>
    <w:rsid w:val="00570C55"/>
    <w:rsid w:val="00721906"/>
    <w:rsid w:val="00B833FC"/>
    <w:rsid w:val="00B93ED7"/>
    <w:rsid w:val="00C518F9"/>
    <w:rsid w:val="00E74620"/>
    <w:rsid w:val="00EB0090"/>
    <w:rsid w:val="00EB144B"/>
    <w:rsid w:val="00F41BB1"/>
    <w:rsid w:val="7915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uiPriority w:val="9"/>
    <w:rPr>
      <w:rFonts w:ascii="宋体" w:hAnsi="宋体" w:eastAsia="宋体" w:cs="宋体"/>
      <w:b/>
      <w:bCs/>
      <w:kern w:val="36"/>
      <w:sz w:val="48"/>
      <w:szCs w:val="48"/>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9</Pages>
  <Words>2715</Words>
  <Characters>3084</Characters>
  <Lines>24</Lines>
  <Paragraphs>6</Paragraphs>
  <TotalTime>156</TotalTime>
  <ScaleCrop>false</ScaleCrop>
  <LinksUpToDate>false</LinksUpToDate>
  <CharactersWithSpaces>3234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2022-07-08T03:13:00Z</dcterms:created>
  <dc:creator>User</dc:creator>
  <cp:lastModifiedBy>～稳稳～</cp:lastModifiedBy>
  <dcterms:modified xsi:type="dcterms:W3CDTF">2022-07-08T08:27:02Z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EB5538A36CCA4550BB3CEC878EC70456</vt:lpwstr>
  </property>
</Properties>
</file>