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大连金普新区人力资源和社会保障局</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行政处理决定书</w:t>
      </w:r>
    </w:p>
    <w:p>
      <w:pPr>
        <w:spacing w:line="580" w:lineRule="exact"/>
        <w:ind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大金普人社理字［2024］SY311号</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lang w:eastAsia="zh-CN"/>
        </w:rPr>
        <w:t>杨潞潞</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eastAsia="zh-CN"/>
        </w:rPr>
        <w:t>210902********5524</w:t>
      </w: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地（住）址：</w:t>
      </w:r>
      <w:r>
        <w:rPr>
          <w:rFonts w:hint="eastAsia" w:ascii="仿宋_GB2312" w:hAnsi="仿宋_GB2312" w:eastAsia="仿宋_GB2312" w:cs="仿宋_GB2312"/>
          <w:color w:val="auto"/>
          <w:sz w:val="32"/>
          <w:szCs w:val="32"/>
          <w:lang w:eastAsia="zh-CN"/>
        </w:rPr>
        <w:t>辽宁省阜新市细河区北新路75-5-1172</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案由：违规领取（骗取）失业保险待遇</w:t>
      </w:r>
    </w:p>
    <w:p>
      <w:pPr>
        <w:spacing w:line="580" w:lineRule="exact"/>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我局于</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受理社保经办机构移送关于你违法违规领取（骗取）失业保险待遇案件线索，并</w:t>
      </w:r>
      <w:r>
        <w:rPr>
          <w:rFonts w:hint="eastAsia" w:ascii="仿宋_GB2312" w:hAnsi="仿宋_GB2312" w:eastAsia="仿宋_GB2312" w:cs="仿宋_GB2312"/>
          <w:color w:val="auto"/>
          <w:sz w:val="32"/>
          <w:szCs w:val="32"/>
          <w:lang w:eastAsia="zh-CN"/>
        </w:rPr>
        <w:t>于2024年12月3日立案查处</w:t>
      </w:r>
      <w:r>
        <w:rPr>
          <w:rFonts w:hint="eastAsia" w:ascii="仿宋_GB2312" w:hAnsi="仿宋_GB2312" w:eastAsia="仿宋_GB2312" w:cs="仿宋_GB2312"/>
          <w:color w:val="auto"/>
          <w:sz w:val="32"/>
          <w:szCs w:val="32"/>
        </w:rPr>
        <w:t>。经调查核实，</w:t>
      </w:r>
      <w:r>
        <w:rPr>
          <w:rFonts w:hint="eastAsia" w:ascii="仿宋_GB2312" w:hAnsi="仿宋_GB2312" w:eastAsia="仿宋_GB2312" w:cs="仿宋_GB2312"/>
          <w:color w:val="auto"/>
          <w:sz w:val="32"/>
          <w:szCs w:val="32"/>
          <w:lang w:eastAsia="zh-CN"/>
        </w:rPr>
        <w:t>2022年12月至2023年10月</w:t>
      </w:r>
      <w:r>
        <w:rPr>
          <w:rFonts w:hint="eastAsia" w:ascii="仿宋_GB2312" w:hAnsi="仿宋_GB2312" w:eastAsia="仿宋_GB2312" w:cs="仿宋_GB2312"/>
          <w:color w:val="auto"/>
          <w:sz w:val="32"/>
          <w:szCs w:val="32"/>
        </w:rPr>
        <w:t>期间,你与</w:t>
      </w:r>
      <w:r>
        <w:rPr>
          <w:rFonts w:hint="eastAsia" w:ascii="仿宋_GB2312" w:hAnsi="仿宋_GB2312" w:eastAsia="仿宋_GB2312" w:cs="仿宋_GB2312"/>
          <w:color w:val="auto"/>
          <w:sz w:val="32"/>
          <w:szCs w:val="32"/>
          <w:lang w:eastAsia="zh-CN"/>
        </w:rPr>
        <w:t>大连星期五装饰装修有限公司</w:t>
      </w:r>
      <w:r>
        <w:rPr>
          <w:rFonts w:hint="eastAsia" w:ascii="仿宋_GB2312" w:hAnsi="仿宋_GB2312" w:eastAsia="仿宋_GB2312" w:cs="仿宋_GB2312"/>
          <w:color w:val="auto"/>
          <w:sz w:val="32"/>
          <w:szCs w:val="32"/>
        </w:rPr>
        <w:t>虚构劳动关系，违规领取失业保险待遇</w:t>
      </w:r>
      <w:r>
        <w:rPr>
          <w:rFonts w:hint="eastAsia" w:ascii="仿宋_GB2312" w:hAnsi="仿宋_GB2312" w:eastAsia="仿宋_GB2312" w:cs="仿宋_GB2312"/>
          <w:color w:val="auto"/>
          <w:sz w:val="32"/>
          <w:szCs w:val="32"/>
          <w:lang w:val="en-US" w:eastAsia="zh-CN"/>
        </w:rPr>
        <w:t>19048.6元</w:t>
      </w:r>
      <w:r>
        <w:rPr>
          <w:rFonts w:hint="eastAsia" w:ascii="仿宋_GB2312" w:hAnsi="仿宋_GB2312" w:eastAsia="仿宋_GB2312" w:cs="仿宋_GB2312"/>
          <w:color w:val="auto"/>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下达了《限期整改指令书》（</w:t>
      </w:r>
      <w:r>
        <w:rPr>
          <w:rFonts w:hint="eastAsia" w:ascii="仿宋_GB2312" w:hAnsi="仿宋_GB2312" w:eastAsia="仿宋_GB2312" w:cs="仿宋_GB2312"/>
          <w:color w:val="auto"/>
          <w:sz w:val="32"/>
          <w:szCs w:val="32"/>
        </w:rPr>
        <w:t>大金普人社监令字</w:t>
      </w:r>
      <w:r>
        <w:rPr>
          <w:rFonts w:hint="eastAsia" w:ascii="仿宋_GB2312" w:hAnsi="仿宋_GB2312" w:eastAsia="仿宋_GB2312" w:cs="仿宋_GB2312"/>
          <w:color w:val="auto"/>
          <w:sz w:val="32"/>
          <w:szCs w:val="32"/>
          <w:lang w:eastAsia="zh-CN"/>
        </w:rPr>
        <w:t>［2024］SY311号</w:t>
      </w:r>
      <w:r>
        <w:rPr>
          <w:rFonts w:hint="eastAsia" w:ascii="仿宋_GB2312" w:hAnsi="仿宋_GB2312" w:eastAsia="仿宋_GB2312" w:cs="仿宋_GB2312"/>
          <w:color w:val="auto"/>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auto"/>
          <w:sz w:val="32"/>
          <w:szCs w:val="32"/>
          <w:lang w:eastAsia="zh-CN"/>
        </w:rPr>
        <w:t>2022年12月至2023年10月</w:t>
      </w:r>
      <w:r>
        <w:rPr>
          <w:rFonts w:hint="eastAsia" w:ascii="仿宋_GB2312" w:hAnsi="仿宋_GB2312" w:eastAsia="仿宋_GB2312" w:cs="仿宋_GB2312"/>
          <w:color w:val="auto"/>
          <w:sz w:val="32"/>
          <w:szCs w:val="32"/>
        </w:rPr>
        <w:t>违规领取（骗取）的失业保险待遇</w:t>
      </w:r>
      <w:r>
        <w:rPr>
          <w:rFonts w:hint="eastAsia" w:ascii="仿宋_GB2312" w:hAnsi="仿宋_GB2312" w:eastAsia="仿宋_GB2312" w:cs="仿宋_GB2312"/>
          <w:color w:val="auto"/>
          <w:sz w:val="32"/>
          <w:szCs w:val="32"/>
          <w:lang w:val="en-US" w:eastAsia="zh-CN"/>
        </w:rPr>
        <w:t>19048.6元</w:t>
      </w:r>
      <w:r>
        <w:rPr>
          <w:rFonts w:hint="eastAsia" w:ascii="仿宋_GB2312" w:hAnsi="仿宋_GB2312" w:eastAsia="仿宋_GB2312" w:cs="仿宋_GB2312"/>
          <w:color w:val="auto"/>
          <w:sz w:val="32"/>
          <w:szCs w:val="32"/>
        </w:rPr>
        <w:t>。本决定自送达当事人时发生法律效力。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color w:val="auto"/>
          <w:sz w:val="32"/>
          <w:szCs w:val="32"/>
        </w:rPr>
      </w:pPr>
      <w:bookmarkStart w:id="0" w:name="_GoBack"/>
      <w:bookmarkEnd w:id="0"/>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大连金普新区人力资源和社会保障局</w:t>
      </w: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color w:val="auto"/>
          <w:sz w:val="32"/>
          <w:szCs w:val="32"/>
        </w:rPr>
      </w:pPr>
    </w:p>
    <w:p>
      <w:pPr>
        <w:spacing w:line="3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360" w:lineRule="exact"/>
        <w:rPr>
          <w:rFonts w:ascii="楷体" w:hAnsi="楷体" w:eastAsia="楷体" w:cs="楷体"/>
          <w:color w:val="auto"/>
          <w:sz w:val="28"/>
          <w:szCs w:val="28"/>
        </w:rPr>
      </w:pPr>
      <w:r>
        <w:rPr>
          <w:rFonts w:hint="eastAsia" w:ascii="楷体" w:hAnsi="楷体" w:eastAsia="楷体" w:cs="楷体"/>
          <w:color w:val="auto"/>
          <w:sz w:val="28"/>
          <w:szCs w:val="28"/>
        </w:rPr>
        <w:t>第一联用人单位，第二联监察机构，第三联存根。</w:t>
      </w:r>
    </w:p>
    <w:p>
      <w:pPr>
        <w:rPr>
          <w:color w:val="auto"/>
        </w:rPr>
      </w:pPr>
    </w:p>
    <w:p>
      <w:pPr>
        <w:rPr>
          <w:rFonts w:hint="eastAsia"/>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150C241D"/>
    <w:rsid w:val="34F45220"/>
    <w:rsid w:val="43B0499A"/>
    <w:rsid w:val="43D052C3"/>
    <w:rsid w:val="53CA050A"/>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872</Characters>
  <Lines>0</Lines>
  <Paragraphs>0</Paragraphs>
  <TotalTime>0</TotalTime>
  <ScaleCrop>false</ScaleCrop>
  <LinksUpToDate>false</LinksUpToDate>
  <CharactersWithSpaces>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FDCDE86A45E644CDB9172B83F4F44C83_13</vt:lpwstr>
  </property>
  <property fmtid="{D5CDD505-2E9C-101B-9397-08002B2CF9AE}" pid="4" name="KSOTemplateDocerSaveRecord">
    <vt:lpwstr>eyJoZGlkIjoiYmVhYjEwYmQyNzc4MGQ0MmVkNzA1NDVmOTJjNmM0MjUifQ==</vt:lpwstr>
  </property>
</Properties>
</file>