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BD" w:rsidRDefault="00156DE6" w:rsidP="00F61BBD">
      <w:pPr>
        <w:jc w:val="center"/>
        <w:rPr>
          <w:rFonts w:ascii="黑体" w:eastAsia="黑体" w:hAnsi="黑体"/>
          <w:sz w:val="44"/>
          <w:szCs w:val="44"/>
        </w:rPr>
      </w:pPr>
      <w:r w:rsidRPr="00F61BBD">
        <w:rPr>
          <w:rFonts w:ascii="黑体" w:eastAsia="黑体" w:hAnsi="黑体" w:hint="eastAsia"/>
          <w:sz w:val="44"/>
          <w:szCs w:val="44"/>
        </w:rPr>
        <w:t>关于金普新区马家沟拦河闸等2座拦河闸</w:t>
      </w:r>
    </w:p>
    <w:p w:rsidR="00EF7581" w:rsidRPr="00F61BBD" w:rsidRDefault="00156DE6" w:rsidP="00F61BBD">
      <w:pPr>
        <w:jc w:val="center"/>
        <w:rPr>
          <w:rFonts w:ascii="黑体" w:eastAsia="黑体" w:hAnsi="黑体"/>
          <w:sz w:val="44"/>
          <w:szCs w:val="44"/>
        </w:rPr>
      </w:pPr>
      <w:r w:rsidRPr="00F61BBD">
        <w:rPr>
          <w:rFonts w:ascii="黑体" w:eastAsia="黑体" w:hAnsi="黑体" w:hint="eastAsia"/>
          <w:sz w:val="44"/>
          <w:szCs w:val="44"/>
        </w:rPr>
        <w:t>划界成果的公告</w:t>
      </w:r>
    </w:p>
    <w:p w:rsidR="00156DE6" w:rsidRDefault="00156DE6">
      <w:pPr>
        <w:rPr>
          <w:sz w:val="44"/>
          <w:szCs w:val="44"/>
        </w:rPr>
      </w:pPr>
    </w:p>
    <w:p w:rsidR="00156DE6" w:rsidRPr="00F61BBD" w:rsidRDefault="00156DE6" w:rsidP="00F61BB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F61BBD">
        <w:rPr>
          <w:rFonts w:asciiTheme="minorEastAsia" w:hAnsiTheme="minorEastAsia" w:hint="eastAsia"/>
          <w:sz w:val="32"/>
          <w:szCs w:val="32"/>
        </w:rPr>
        <w:t>根据《中华人民共和国防洪法》、《中华人民共和国水法》、</w:t>
      </w:r>
      <w:r w:rsidR="00CF1D15" w:rsidRPr="00CF1D15">
        <w:rPr>
          <w:rFonts w:asciiTheme="minorEastAsia" w:hAnsiTheme="minorEastAsia" w:hint="eastAsia"/>
          <w:sz w:val="32"/>
          <w:szCs w:val="32"/>
        </w:rPr>
        <w:t>辽宁省水利厅</w:t>
      </w:r>
      <w:r w:rsidRPr="00F61BBD">
        <w:rPr>
          <w:rFonts w:asciiTheme="minorEastAsia" w:hAnsiTheme="minorEastAsia" w:hint="eastAsia"/>
          <w:sz w:val="32"/>
          <w:szCs w:val="32"/>
        </w:rPr>
        <w:t>《关于切实做好水利工程管理与保护范围划定工作的通知》等相关规定，新区组织完成了马家沟拦河闸等2座拦河闸的</w:t>
      </w:r>
      <w:r w:rsidR="00214083">
        <w:rPr>
          <w:rFonts w:asciiTheme="minorEastAsia" w:hAnsiTheme="minorEastAsia" w:hint="eastAsia"/>
          <w:sz w:val="32"/>
          <w:szCs w:val="32"/>
        </w:rPr>
        <w:t>划界工作</w:t>
      </w:r>
      <w:r w:rsidRPr="00F61BBD">
        <w:rPr>
          <w:rFonts w:asciiTheme="minorEastAsia" w:hAnsiTheme="minorEastAsia" w:hint="eastAsia"/>
          <w:sz w:val="32"/>
          <w:szCs w:val="32"/>
        </w:rPr>
        <w:t>，现予以公布。</w:t>
      </w:r>
    </w:p>
    <w:p w:rsidR="00156DE6" w:rsidRPr="00F61BBD" w:rsidRDefault="00156DE6" w:rsidP="00156DE6">
      <w:pPr>
        <w:rPr>
          <w:rFonts w:ascii="黑体" w:eastAsia="黑体" w:hAnsi="黑体"/>
          <w:sz w:val="32"/>
          <w:szCs w:val="32"/>
        </w:rPr>
      </w:pPr>
      <w:r w:rsidRPr="00156DE6"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 xml:space="preserve"> </w:t>
      </w:r>
      <w:r w:rsidRPr="00F61BBD">
        <w:rPr>
          <w:rFonts w:ascii="黑体" w:eastAsia="黑体" w:hAnsi="黑体" w:hint="eastAsia"/>
          <w:sz w:val="32"/>
          <w:szCs w:val="32"/>
        </w:rPr>
        <w:t xml:space="preserve"> 1.水闸名单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4303"/>
      </w:tblGrid>
      <w:tr w:rsidR="00156DE6" w:rsidTr="004E23D1">
        <w:tc>
          <w:tcPr>
            <w:tcW w:w="1101" w:type="dxa"/>
          </w:tcPr>
          <w:p w:rsidR="00156DE6" w:rsidRDefault="00156DE6" w:rsidP="00156DE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118" w:type="dxa"/>
          </w:tcPr>
          <w:p w:rsidR="00156DE6" w:rsidRDefault="00156DE6" w:rsidP="00156DE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工程名称</w:t>
            </w:r>
          </w:p>
        </w:tc>
        <w:tc>
          <w:tcPr>
            <w:tcW w:w="4303" w:type="dxa"/>
          </w:tcPr>
          <w:p w:rsidR="00156DE6" w:rsidRDefault="00156DE6" w:rsidP="00156DE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坐标位置</w:t>
            </w:r>
          </w:p>
        </w:tc>
      </w:tr>
      <w:tr w:rsidR="00156DE6" w:rsidTr="004E23D1">
        <w:tc>
          <w:tcPr>
            <w:tcW w:w="1101" w:type="dxa"/>
          </w:tcPr>
          <w:p w:rsidR="00156DE6" w:rsidRDefault="00156DE6" w:rsidP="00156DE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 w:rsidR="00156DE6" w:rsidRPr="004E23D1" w:rsidRDefault="00156DE6" w:rsidP="00156DE6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4E23D1">
              <w:rPr>
                <w:rFonts w:asciiTheme="minorEastAsia" w:hAnsiTheme="minorEastAsia" w:hint="eastAsia"/>
                <w:sz w:val="32"/>
                <w:szCs w:val="32"/>
              </w:rPr>
              <w:t>马家沟拦河闸工程</w:t>
            </w:r>
          </w:p>
        </w:tc>
        <w:tc>
          <w:tcPr>
            <w:tcW w:w="4303" w:type="dxa"/>
          </w:tcPr>
          <w:p w:rsidR="00156DE6" w:rsidRPr="004E23D1" w:rsidRDefault="00B93EE7" w:rsidP="00156DE6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4E23D1">
              <w:rPr>
                <w:rFonts w:asciiTheme="minorEastAsia" w:hAnsiTheme="minorEastAsia" w:hint="eastAsia"/>
                <w:sz w:val="32"/>
                <w:szCs w:val="32"/>
              </w:rPr>
              <w:t>4350262.892,413726.894</w:t>
            </w:r>
          </w:p>
        </w:tc>
      </w:tr>
      <w:tr w:rsidR="00156DE6" w:rsidTr="004E23D1">
        <w:tc>
          <w:tcPr>
            <w:tcW w:w="1101" w:type="dxa"/>
          </w:tcPr>
          <w:p w:rsidR="00156DE6" w:rsidRDefault="00156DE6" w:rsidP="00156DE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118" w:type="dxa"/>
          </w:tcPr>
          <w:p w:rsidR="00156DE6" w:rsidRPr="004E23D1" w:rsidRDefault="00156DE6" w:rsidP="00156DE6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4E23D1">
              <w:rPr>
                <w:rFonts w:asciiTheme="minorEastAsia" w:hAnsiTheme="minorEastAsia" w:hint="eastAsia"/>
                <w:sz w:val="32"/>
                <w:szCs w:val="32"/>
              </w:rPr>
              <w:t>旗杆河拦河闸工程</w:t>
            </w:r>
          </w:p>
        </w:tc>
        <w:tc>
          <w:tcPr>
            <w:tcW w:w="4303" w:type="dxa"/>
          </w:tcPr>
          <w:p w:rsidR="00156DE6" w:rsidRPr="004E23D1" w:rsidRDefault="00B93EE7" w:rsidP="00156DE6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4E23D1">
              <w:rPr>
                <w:rFonts w:asciiTheme="minorEastAsia" w:hAnsiTheme="minorEastAsia" w:hint="eastAsia"/>
                <w:sz w:val="32"/>
                <w:szCs w:val="32"/>
              </w:rPr>
              <w:t>4345431.981,421586.533</w:t>
            </w:r>
          </w:p>
        </w:tc>
      </w:tr>
    </w:tbl>
    <w:p w:rsidR="00B93EE7" w:rsidRPr="00F61BBD" w:rsidRDefault="00B93EE7" w:rsidP="00B93EE7">
      <w:pPr>
        <w:ind w:firstLine="624"/>
        <w:rPr>
          <w:rFonts w:ascii="黑体" w:eastAsia="黑体" w:hAnsi="黑体"/>
          <w:sz w:val="32"/>
          <w:szCs w:val="32"/>
        </w:rPr>
      </w:pPr>
      <w:r w:rsidRPr="00F61BBD">
        <w:rPr>
          <w:rFonts w:ascii="黑体" w:eastAsia="黑体" w:hAnsi="黑体" w:hint="eastAsia"/>
          <w:sz w:val="32"/>
          <w:szCs w:val="32"/>
        </w:rPr>
        <w:t>2.管理范围</w:t>
      </w:r>
    </w:p>
    <w:p w:rsidR="00B93EE7" w:rsidRPr="00F61BBD" w:rsidRDefault="00F61BBD" w:rsidP="00B93EE7">
      <w:pPr>
        <w:ind w:firstLine="624"/>
        <w:rPr>
          <w:rFonts w:asciiTheme="minorEastAsia" w:hAnsiTheme="minorEastAsia"/>
          <w:sz w:val="32"/>
          <w:szCs w:val="32"/>
        </w:rPr>
      </w:pPr>
      <w:r w:rsidRPr="00F61BBD">
        <w:rPr>
          <w:rFonts w:asciiTheme="minorEastAsia" w:hAnsiTheme="minorEastAsia" w:hint="eastAsia"/>
          <w:sz w:val="32"/>
          <w:szCs w:val="32"/>
        </w:rPr>
        <w:t>根据</w:t>
      </w:r>
      <w:r w:rsidR="004E23D1">
        <w:rPr>
          <w:rFonts w:asciiTheme="minorEastAsia" w:hAnsiTheme="minorEastAsia" w:hint="eastAsia"/>
          <w:sz w:val="32"/>
          <w:szCs w:val="32"/>
        </w:rPr>
        <w:t>《</w:t>
      </w:r>
      <w:r w:rsidR="004E23D1" w:rsidRPr="00F61BBD">
        <w:rPr>
          <w:rFonts w:asciiTheme="minorEastAsia" w:hAnsiTheme="minorEastAsia" w:hint="eastAsia"/>
          <w:sz w:val="32"/>
          <w:szCs w:val="32"/>
        </w:rPr>
        <w:t>水利水电工程等级划分及洪水标准</w:t>
      </w:r>
      <w:r w:rsidR="004E23D1">
        <w:rPr>
          <w:rFonts w:asciiTheme="minorEastAsia" w:hAnsiTheme="minorEastAsia" w:hint="eastAsia"/>
          <w:sz w:val="32"/>
          <w:szCs w:val="32"/>
        </w:rPr>
        <w:t>》</w:t>
      </w:r>
      <w:r w:rsidRPr="00F61BBD">
        <w:rPr>
          <w:rFonts w:asciiTheme="minorEastAsia" w:hAnsiTheme="minorEastAsia" w:hint="eastAsia"/>
          <w:sz w:val="32"/>
          <w:szCs w:val="32"/>
        </w:rPr>
        <w:t>（SL252-2017）及《水闸设计规范》（SL265-2016）等规定，</w:t>
      </w:r>
      <w:r w:rsidR="00B93EE7" w:rsidRPr="00F61BBD">
        <w:rPr>
          <w:rFonts w:asciiTheme="minorEastAsia" w:hAnsiTheme="minorEastAsia" w:hint="eastAsia"/>
          <w:sz w:val="32"/>
          <w:szCs w:val="32"/>
        </w:rPr>
        <w:t>水闸上下游边界外延50米，两侧边界</w:t>
      </w:r>
      <w:r w:rsidRPr="00F61BBD">
        <w:rPr>
          <w:rFonts w:asciiTheme="minorEastAsia" w:hAnsiTheme="minorEastAsia" w:hint="eastAsia"/>
          <w:sz w:val="32"/>
          <w:szCs w:val="32"/>
        </w:rPr>
        <w:t>外延20米</w:t>
      </w:r>
      <w:r w:rsidR="005E5CA5" w:rsidRPr="00CF1D15">
        <w:rPr>
          <w:rFonts w:asciiTheme="minorEastAsia" w:hAnsiTheme="minorEastAsia" w:hint="eastAsia"/>
          <w:sz w:val="32"/>
          <w:szCs w:val="32"/>
        </w:rPr>
        <w:t>划</w:t>
      </w:r>
      <w:r w:rsidR="005E5CA5" w:rsidRPr="00CF1D15">
        <w:rPr>
          <w:rFonts w:asciiTheme="minorEastAsia" w:hAnsiTheme="minorEastAsia"/>
          <w:sz w:val="32"/>
          <w:szCs w:val="32"/>
        </w:rPr>
        <w:t>定为管理范围</w:t>
      </w:r>
      <w:r w:rsidRPr="00F61BBD">
        <w:rPr>
          <w:rFonts w:asciiTheme="minorEastAsia" w:hAnsiTheme="minorEastAsia" w:hint="eastAsia"/>
          <w:sz w:val="32"/>
          <w:szCs w:val="32"/>
        </w:rPr>
        <w:t>。</w:t>
      </w:r>
      <w:bookmarkStart w:id="0" w:name="_GoBack"/>
      <w:bookmarkEnd w:id="0"/>
    </w:p>
    <w:p w:rsidR="00F61BBD" w:rsidRDefault="00F61BBD" w:rsidP="00B93EE7">
      <w:pPr>
        <w:ind w:firstLine="624"/>
        <w:rPr>
          <w:rFonts w:asciiTheme="minorEastAsia" w:hAnsiTheme="minorEastAsia"/>
          <w:sz w:val="32"/>
          <w:szCs w:val="32"/>
        </w:rPr>
      </w:pPr>
      <w:r w:rsidRPr="00F61BBD">
        <w:rPr>
          <w:rFonts w:asciiTheme="minorEastAsia" w:hAnsiTheme="minorEastAsia" w:hint="eastAsia"/>
          <w:sz w:val="32"/>
          <w:szCs w:val="32"/>
        </w:rPr>
        <w:t>特此公告。</w:t>
      </w:r>
    </w:p>
    <w:p w:rsidR="00F61BBD" w:rsidRPr="00E6569F" w:rsidRDefault="00F61BBD" w:rsidP="00B93EE7">
      <w:pPr>
        <w:ind w:firstLine="624"/>
        <w:rPr>
          <w:sz w:val="32"/>
          <w:szCs w:val="32"/>
        </w:rPr>
      </w:pPr>
    </w:p>
    <w:p w:rsidR="00F61BBD" w:rsidRDefault="00F61BBD" w:rsidP="00B93EE7">
      <w:pPr>
        <w:ind w:firstLine="624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</w:t>
      </w:r>
      <w:r w:rsidR="007612BE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大连金普新区农业农村局</w:t>
      </w:r>
    </w:p>
    <w:p w:rsidR="00F61BBD" w:rsidRPr="00F61BBD" w:rsidRDefault="005E5CA5" w:rsidP="00F61BBD">
      <w:pPr>
        <w:ind w:firstLineChars="1295" w:firstLine="4144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F61BBD">
        <w:rPr>
          <w:rFonts w:hint="eastAsia"/>
          <w:sz w:val="32"/>
          <w:szCs w:val="32"/>
        </w:rPr>
        <w:t>2023</w:t>
      </w:r>
      <w:r w:rsidR="00F61BBD">
        <w:rPr>
          <w:rFonts w:hint="eastAsia"/>
          <w:sz w:val="32"/>
          <w:szCs w:val="32"/>
        </w:rPr>
        <w:t>年</w:t>
      </w:r>
      <w:r w:rsidR="007612BE">
        <w:rPr>
          <w:rFonts w:hint="eastAsia"/>
          <w:sz w:val="32"/>
          <w:szCs w:val="32"/>
        </w:rPr>
        <w:t>7</w:t>
      </w:r>
      <w:r w:rsidR="00F61BBD">
        <w:rPr>
          <w:rFonts w:hint="eastAsia"/>
          <w:sz w:val="32"/>
          <w:szCs w:val="32"/>
        </w:rPr>
        <w:t>月</w:t>
      </w:r>
      <w:r w:rsidR="007612BE">
        <w:rPr>
          <w:rFonts w:hint="eastAsia"/>
          <w:sz w:val="32"/>
          <w:szCs w:val="32"/>
        </w:rPr>
        <w:t>12</w:t>
      </w:r>
      <w:r w:rsidR="007612BE">
        <w:rPr>
          <w:rFonts w:hint="eastAsia"/>
          <w:sz w:val="32"/>
          <w:szCs w:val="32"/>
        </w:rPr>
        <w:t>日</w:t>
      </w:r>
    </w:p>
    <w:sectPr w:rsidR="00F61BBD" w:rsidRPr="00F61BBD" w:rsidSect="00EF7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615" w:rsidRDefault="00DD7615" w:rsidP="004E23D1">
      <w:r>
        <w:separator/>
      </w:r>
    </w:p>
  </w:endnote>
  <w:endnote w:type="continuationSeparator" w:id="0">
    <w:p w:rsidR="00DD7615" w:rsidRDefault="00DD7615" w:rsidP="004E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615" w:rsidRDefault="00DD7615" w:rsidP="004E23D1">
      <w:r>
        <w:separator/>
      </w:r>
    </w:p>
  </w:footnote>
  <w:footnote w:type="continuationSeparator" w:id="0">
    <w:p w:rsidR="00DD7615" w:rsidRDefault="00DD7615" w:rsidP="004E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5B4B"/>
    <w:multiLevelType w:val="hybridMultilevel"/>
    <w:tmpl w:val="C8C01526"/>
    <w:lvl w:ilvl="0" w:tplc="3CBAF7F2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4" w:hanging="420"/>
      </w:pPr>
    </w:lvl>
    <w:lvl w:ilvl="2" w:tplc="0409001B" w:tentative="1">
      <w:start w:val="1"/>
      <w:numFmt w:val="lowerRoman"/>
      <w:lvlText w:val="%3."/>
      <w:lvlJc w:val="right"/>
      <w:pPr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ind w:left="2544" w:hanging="420"/>
      </w:pPr>
    </w:lvl>
    <w:lvl w:ilvl="4" w:tplc="04090019" w:tentative="1">
      <w:start w:val="1"/>
      <w:numFmt w:val="lowerLetter"/>
      <w:lvlText w:val="%5)"/>
      <w:lvlJc w:val="left"/>
      <w:pPr>
        <w:ind w:left="2964" w:hanging="420"/>
      </w:pPr>
    </w:lvl>
    <w:lvl w:ilvl="5" w:tplc="0409001B" w:tentative="1">
      <w:start w:val="1"/>
      <w:numFmt w:val="lowerRoman"/>
      <w:lvlText w:val="%6."/>
      <w:lvlJc w:val="right"/>
      <w:pPr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ind w:left="3804" w:hanging="420"/>
      </w:pPr>
    </w:lvl>
    <w:lvl w:ilvl="7" w:tplc="04090019" w:tentative="1">
      <w:start w:val="1"/>
      <w:numFmt w:val="lowerLetter"/>
      <w:lvlText w:val="%8)"/>
      <w:lvlJc w:val="left"/>
      <w:pPr>
        <w:ind w:left="4224" w:hanging="420"/>
      </w:pPr>
    </w:lvl>
    <w:lvl w:ilvl="8" w:tplc="0409001B" w:tentative="1">
      <w:start w:val="1"/>
      <w:numFmt w:val="lowerRoman"/>
      <w:lvlText w:val="%9."/>
      <w:lvlJc w:val="right"/>
      <w:pPr>
        <w:ind w:left="464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DE6"/>
    <w:rsid w:val="00116646"/>
    <w:rsid w:val="00134189"/>
    <w:rsid w:val="00156DE6"/>
    <w:rsid w:val="00167F06"/>
    <w:rsid w:val="00170887"/>
    <w:rsid w:val="001E2257"/>
    <w:rsid w:val="00214083"/>
    <w:rsid w:val="00401E75"/>
    <w:rsid w:val="004E23D1"/>
    <w:rsid w:val="00570946"/>
    <w:rsid w:val="0058723E"/>
    <w:rsid w:val="005A3E82"/>
    <w:rsid w:val="005E5CA5"/>
    <w:rsid w:val="007612BE"/>
    <w:rsid w:val="00762FD7"/>
    <w:rsid w:val="007C5922"/>
    <w:rsid w:val="008F3383"/>
    <w:rsid w:val="00A52924"/>
    <w:rsid w:val="00AF2691"/>
    <w:rsid w:val="00B837B8"/>
    <w:rsid w:val="00B93EE7"/>
    <w:rsid w:val="00C11C43"/>
    <w:rsid w:val="00C53364"/>
    <w:rsid w:val="00C6165B"/>
    <w:rsid w:val="00CF1D15"/>
    <w:rsid w:val="00DB5101"/>
    <w:rsid w:val="00DD7615"/>
    <w:rsid w:val="00E6569F"/>
    <w:rsid w:val="00EF7581"/>
    <w:rsid w:val="00F6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79208B-1412-4246-8A9B-8B1A7C48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5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DE6"/>
    <w:pPr>
      <w:ind w:firstLineChars="200" w:firstLine="420"/>
    </w:pPr>
  </w:style>
  <w:style w:type="table" w:styleId="a4">
    <w:name w:val="Table Grid"/>
    <w:basedOn w:val="a1"/>
    <w:uiPriority w:val="59"/>
    <w:rsid w:val="00156D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4E2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4E23D1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4E2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4E23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柏子旭</cp:lastModifiedBy>
  <cp:revision>7</cp:revision>
  <dcterms:created xsi:type="dcterms:W3CDTF">2023-09-05T08:28:00Z</dcterms:created>
  <dcterms:modified xsi:type="dcterms:W3CDTF">2023-09-22T01:41:00Z</dcterms:modified>
</cp:coreProperties>
</file>