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大金普人社理字〔2024〕SY205号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color w:val="FF0000"/>
          <w:sz w:val="32"/>
          <w:szCs w:val="32"/>
          <w:lang w:eastAsia="zh-CN"/>
        </w:rPr>
        <w:t>高海艳</w:t>
      </w: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211325******662X</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辽宁省建昌县药王庙镇四家子村下四家子屯45号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2022年6月至2023年2月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大连锦汇房地产置业有限公司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15418.00元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w:t>
      </w:r>
      <w:r>
        <w:rPr>
          <w:rFonts w:hint="eastAsia" w:ascii="仿宋_GB2312" w:hAnsi="仿宋_GB2312" w:eastAsia="仿宋_GB2312" w:cs="仿宋_GB2312"/>
          <w:color w:val="FF0000"/>
          <w:sz w:val="32"/>
          <w:szCs w:val="32"/>
          <w:lang w:val="en-US" w:eastAsia="zh-CN"/>
        </w:rPr>
        <w:t>205</w:t>
      </w:r>
      <w:bookmarkStart w:id="0" w:name="_GoBack"/>
      <w:bookmarkEnd w:id="0"/>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2022年6月至2023年2月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15418.00元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6C20CD0"/>
    <w:rsid w:val="06D74C69"/>
    <w:rsid w:val="0BAA28EB"/>
    <w:rsid w:val="109A08B3"/>
    <w:rsid w:val="1353099B"/>
    <w:rsid w:val="13F46EEA"/>
    <w:rsid w:val="20231E43"/>
    <w:rsid w:val="25333EFF"/>
    <w:rsid w:val="284F258B"/>
    <w:rsid w:val="2E870247"/>
    <w:rsid w:val="2EBC0FAA"/>
    <w:rsid w:val="2F495AAB"/>
    <w:rsid w:val="34226D15"/>
    <w:rsid w:val="345A4CEE"/>
    <w:rsid w:val="3BE04AC9"/>
    <w:rsid w:val="44193849"/>
    <w:rsid w:val="4CBC4F59"/>
    <w:rsid w:val="50DC3D36"/>
    <w:rsid w:val="54F0197D"/>
    <w:rsid w:val="58864085"/>
    <w:rsid w:val="65A945F9"/>
    <w:rsid w:val="68CC2B67"/>
    <w:rsid w:val="6A2D5BAD"/>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8</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2025-05-20T06:41:02Z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