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大连时泰农业科技园有限公司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>以挂牌出让方式取得的</w:t>
      </w:r>
      <w:r>
        <w:rPr>
          <w:rFonts w:hint="default" w:ascii="Times New Roman" w:hAnsi="Times New Roman" w:eastAsia="仿宋" w:cs="Times New Roman"/>
          <w:sz w:val="32"/>
          <w:szCs w:val="32"/>
        </w:rPr>
        <w:t>大普湾（20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）-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sz w:val="32"/>
          <w:szCs w:val="32"/>
        </w:rPr>
        <w:t>号宗地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5C2580CB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大连时泰农业科技园有限公司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普湾经济区三十里堡街道国营农场Ge2号路东侧、Ge3号路南侧</w:t>
      </w:r>
      <w:r>
        <w:rPr>
          <w:rFonts w:hint="default" w:ascii="Times New Roman" w:hAnsi="Times New Roman" w:eastAsia="仿宋" w:cs="Times New Roman"/>
          <w:sz w:val="32"/>
          <w:szCs w:val="32"/>
        </w:rPr>
        <w:t>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编号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大政地城普湾字（2021）-041号</w:t>
      </w:r>
      <w:r>
        <w:rPr>
          <w:rFonts w:hint="default" w:ascii="Times New Roman" w:hAnsi="Times New Roman" w:eastAsia="仿宋" w:cs="Times New Roman"/>
          <w:sz w:val="32"/>
          <w:szCs w:val="32"/>
        </w:rPr>
        <w:t>《国有建设用地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使用权出让合同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22701.7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大连时泰农业科技园有限公司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DCA715E"/>
    <w:rsid w:val="1E8F4C64"/>
    <w:rsid w:val="215E5136"/>
    <w:rsid w:val="21C05C9D"/>
    <w:rsid w:val="24291C7B"/>
    <w:rsid w:val="24AA22E1"/>
    <w:rsid w:val="28E4016D"/>
    <w:rsid w:val="2A5A56FB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1C615A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8BF7F65"/>
    <w:rsid w:val="69C2726C"/>
    <w:rsid w:val="6E4F30C9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380</Characters>
  <Lines>2</Lines>
  <Paragraphs>1</Paragraphs>
  <TotalTime>0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2025-12-22T08:00:44Z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