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5C" w:rsidRDefault="00BC517A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C4475C" w:rsidRDefault="00BC517A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C4475C" w:rsidRDefault="000B294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 w:rsidR="00BC517A"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 w:rsidR="00BC517A"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 w:rsidR="00BC517A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="00BC517A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BC517A">
        <w:rPr>
          <w:rFonts w:ascii="仿宋_GB2312" w:eastAsia="仿宋_GB2312" w:hAnsi="仿宋_GB2312" w:cs="仿宋_GB2312" w:hint="eastAsia"/>
          <w:sz w:val="32"/>
          <w:szCs w:val="32"/>
        </w:rPr>
        <w:t>SY058</w:t>
      </w:r>
      <w:r w:rsidR="00BC517A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C4475C" w:rsidRDefault="00C4475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4475C" w:rsidRDefault="00BC517A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荣光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2203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********5619)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C4475C" w:rsidRDefault="00BC517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月期间，存在与大连市金州区俊华机械厂虚构劳动关系，违规领取（骗取）失业保险待遇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10402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C4475C" w:rsidRDefault="00BC517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对上述违法行为，依据</w:t>
      </w:r>
      <w:r>
        <w:rPr>
          <w:rFonts w:ascii="仿宋_GB2312" w:eastAsia="仿宋_GB2312" w:hAnsi="仿宋_GB2312" w:cs="仿宋_GB2312" w:hint="eastAsia"/>
          <w:sz w:val="32"/>
          <w:szCs w:val="32"/>
        </w:rPr>
        <w:t>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回违规领取（骗取）的失业保险待遇。</w:t>
      </w:r>
    </w:p>
    <w:p w:rsidR="00C4475C" w:rsidRDefault="00BC517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10402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元的行政处理。</w:t>
      </w:r>
    </w:p>
    <w:p w:rsidR="00C4475C" w:rsidRDefault="00BC517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根据《劳动保障监察条例》第十九条的规定，你依法享有陈述和申辩的权利。请在接到本告知书之日起三日内向我局进行陈述和申辩，逾期视为放弃该权利。</w:t>
      </w:r>
    </w:p>
    <w:p w:rsidR="00C4475C" w:rsidRDefault="00C4475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4475C" w:rsidRDefault="00C4475C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4475C" w:rsidRDefault="00BC517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赵延明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任洁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</w:p>
    <w:p w:rsidR="00C4475C" w:rsidRDefault="00BC517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C4475C" w:rsidRDefault="00C4475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4475C" w:rsidRDefault="00C4475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4475C" w:rsidRDefault="00C4475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4475C" w:rsidRDefault="00C4475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4475C" w:rsidRDefault="00C4475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4475C" w:rsidRDefault="00C4475C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4475C" w:rsidRDefault="00C4475C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4475C" w:rsidRDefault="00C4475C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4475C" w:rsidRDefault="00BC517A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C4475C" w:rsidRDefault="00BC517A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二〇二五年三月二十日</w:t>
      </w:r>
    </w:p>
    <w:p w:rsidR="00C4475C" w:rsidRDefault="00C4475C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4475C" w:rsidRDefault="00BC517A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C4475C" w:rsidRDefault="00BC517A"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sectPr w:rsidR="00C4475C" w:rsidSect="00C44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17A" w:rsidRDefault="00BC517A" w:rsidP="000B2945">
      <w:r>
        <w:separator/>
      </w:r>
    </w:p>
  </w:endnote>
  <w:endnote w:type="continuationSeparator" w:id="1">
    <w:p w:rsidR="00BC517A" w:rsidRDefault="00BC517A" w:rsidP="000B2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17A" w:rsidRDefault="00BC517A" w:rsidP="000B2945">
      <w:r>
        <w:separator/>
      </w:r>
    </w:p>
  </w:footnote>
  <w:footnote w:type="continuationSeparator" w:id="1">
    <w:p w:rsidR="00BC517A" w:rsidRDefault="00BC517A" w:rsidP="000B29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475C"/>
    <w:rsid w:val="000B2945"/>
    <w:rsid w:val="00BC517A"/>
    <w:rsid w:val="00C4475C"/>
    <w:rsid w:val="06D74C69"/>
    <w:rsid w:val="109A08B3"/>
    <w:rsid w:val="20231E43"/>
    <w:rsid w:val="284F258B"/>
    <w:rsid w:val="2CBC708C"/>
    <w:rsid w:val="2F495AAB"/>
    <w:rsid w:val="345A4CEE"/>
    <w:rsid w:val="44193849"/>
    <w:rsid w:val="5AB224DF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75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B2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B294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0B2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B294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>微软中国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