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pageBreakBefore w:val="0"/>
        <w:widowControl w:val="0"/>
        <w:shd w:val="clear" w:color="auto" w:fill="auto"/>
        <w:kinsoku/>
        <w:wordWrap/>
        <w:overflowPunct/>
        <w:topLinePunct w:val="0"/>
        <w:autoSpaceDE/>
        <w:autoSpaceDN/>
        <w:bidi w:val="0"/>
        <w:adjustRightInd/>
        <w:snapToGrid/>
        <w:spacing w:before="0" w:line="6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u w:val="none"/>
          <w:shd w:val="clear" w:color="auto" w:fill="auto"/>
          <w:lang w:val="en-US" w:eastAsia="zh-CN" w:bidi="zh-TW"/>
        </w:rPr>
      </w:pPr>
      <w:bookmarkStart w:id="0" w:name="bookmark5"/>
      <w:bookmarkStart w:id="1" w:name="bookmark4"/>
      <w:bookmarkStart w:id="2" w:name="bookmark3"/>
      <w:r>
        <w:rPr>
          <w:rFonts w:hint="eastAsia" w:ascii="仿宋_GB2312" w:hAnsi="仿宋_GB2312" w:eastAsia="仿宋_GB2312" w:cs="仿宋_GB2312"/>
          <w:b w:val="0"/>
          <w:bCs w:val="0"/>
          <w:i w:val="0"/>
          <w:iCs w:val="0"/>
          <w:smallCaps w:val="0"/>
          <w:strike w:val="0"/>
          <w:color w:val="000000"/>
          <w:spacing w:val="0"/>
          <w:w w:val="100"/>
          <w:position w:val="0"/>
          <w:sz w:val="34"/>
          <w:szCs w:val="34"/>
          <w:u w:val="none"/>
          <w:shd w:val="clear" w:color="auto" w:fill="auto"/>
          <w:lang w:val="en-US" w:eastAsia="zh-CN" w:bidi="zh-TW"/>
        </w:rPr>
        <w:t>附件1</w:t>
      </w:r>
    </w:p>
    <w:p>
      <w:pPr>
        <w:pStyle w:val="7"/>
        <w:keepNext/>
        <w:keepLines/>
        <w:pageBreakBefore w:val="0"/>
        <w:widowControl w:val="0"/>
        <w:shd w:val="clear" w:color="auto" w:fill="auto"/>
        <w:kinsoku/>
        <w:wordWrap/>
        <w:overflowPunct/>
        <w:topLinePunct w:val="0"/>
        <w:autoSpaceDE/>
        <w:autoSpaceDN/>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pacing w:val="0"/>
          <w:w w:val="100"/>
          <w:position w:val="0"/>
        </w:rPr>
        <w:t>关于开展2020年度大连市“鸿雁联盟”</w:t>
      </w:r>
      <w:r>
        <w:rPr>
          <w:rFonts w:hint="eastAsia" w:ascii="方正小标宋简体" w:hAnsi="方正小标宋简体" w:eastAsia="方正小标宋简体" w:cs="方正小标宋简体"/>
          <w:color w:val="000000"/>
          <w:spacing w:val="0"/>
          <w:w w:val="100"/>
          <w:position w:val="0"/>
        </w:rPr>
        <w:br w:type="textWrapping"/>
      </w:r>
      <w:r>
        <w:rPr>
          <w:rFonts w:hint="eastAsia" w:ascii="方正小标宋简体" w:hAnsi="方正小标宋简体" w:eastAsia="方正小标宋简体" w:cs="方正小标宋简体"/>
          <w:color w:val="000000"/>
          <w:spacing w:val="0"/>
          <w:w w:val="100"/>
          <w:position w:val="0"/>
        </w:rPr>
        <w:t>国内人才工作站申报工作的通知</w:t>
      </w:r>
      <w:bookmarkEnd w:id="0"/>
      <w:bookmarkEnd w:id="1"/>
      <w:bookmarkEnd w:id="2"/>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pPr>
      <w:r>
        <w:rPr>
          <w:rFonts w:hint="eastAsia" w:ascii="仿宋_GB2312" w:hAnsi="仿宋_GB2312" w:eastAsia="仿宋_GB2312" w:cs="仿宋_GB2312"/>
          <w:color w:val="000000"/>
          <w:spacing w:val="0"/>
          <w:w w:val="100"/>
          <w:position w:val="0"/>
          <w:sz w:val="34"/>
          <w:szCs w:val="34"/>
        </w:rPr>
        <w:t>各区市县（先导区）人才工作领导小组办公室，各有关单位</w:t>
      </w:r>
      <w:r>
        <w:rPr>
          <w:color w:val="000000"/>
          <w:spacing w:val="0"/>
          <w:w w:val="100"/>
          <w:position w:val="0"/>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r>
        <w:rPr>
          <w:rFonts w:hint="eastAsia" w:ascii="仿宋_GB2312" w:hAnsi="仿宋_GB2312" w:eastAsia="仿宋_GB2312" w:cs="仿宋_GB2312"/>
          <w:b w:val="0"/>
          <w:bCs w:val="0"/>
          <w:i w:val="0"/>
          <w:iCs w:val="0"/>
          <w:smallCaps w:val="0"/>
          <w:strike w:val="0"/>
          <w:color w:val="000000"/>
          <w:spacing w:val="0"/>
          <w:w w:val="100"/>
          <w:position w:val="0"/>
          <w:sz w:val="34"/>
          <w:szCs w:val="34"/>
        </w:rPr>
        <w:t>为贯彻落实《大连市人才工作领导小组印发〈关于大力引进高层次人才和高校毕业生的意见〉的通知》（大人才发〔2020〕1 号）精神，</w:t>
      </w:r>
      <w:bookmarkStart w:id="20" w:name="_GoBack"/>
      <w:bookmarkEnd w:id="20"/>
      <w:r>
        <w:rPr>
          <w:rFonts w:hint="eastAsia" w:ascii="仿宋_GB2312" w:hAnsi="仿宋_GB2312" w:eastAsia="仿宋_GB2312" w:cs="仿宋_GB2312"/>
          <w:b w:val="0"/>
          <w:bCs w:val="0"/>
          <w:i w:val="0"/>
          <w:iCs w:val="0"/>
          <w:smallCaps w:val="0"/>
          <w:strike w:val="0"/>
          <w:color w:val="000000"/>
          <w:spacing w:val="0"/>
          <w:w w:val="100"/>
          <w:position w:val="0"/>
          <w:sz w:val="34"/>
          <w:szCs w:val="34"/>
        </w:rPr>
        <w:t>进一步加大我市高层次人才和高校毕业生引进力度，充分发挥“鸿雁联盟</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”人才</w:t>
      </w:r>
      <w:r>
        <w:rPr>
          <w:rFonts w:hint="eastAsia" w:ascii="仿宋_GB2312" w:hAnsi="仿宋_GB2312" w:eastAsia="仿宋_GB2312" w:cs="仿宋_GB2312"/>
          <w:b w:val="0"/>
          <w:bCs w:val="0"/>
          <w:i w:val="0"/>
          <w:iCs w:val="0"/>
          <w:smallCaps w:val="0"/>
          <w:strike w:val="0"/>
          <w:color w:val="000000"/>
          <w:spacing w:val="0"/>
          <w:w w:val="100"/>
          <w:position w:val="0"/>
          <w:sz w:val="34"/>
          <w:szCs w:val="34"/>
        </w:rPr>
        <w:t>咨询服务机制作用，畅通招才引智渠道, 搭建人才和项目交流合作平台，根据《中共大连市委办公室大连市人民政府办公室印发</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〈关</w:t>
      </w:r>
      <w:r>
        <w:rPr>
          <w:rFonts w:hint="eastAsia" w:ascii="仿宋_GB2312" w:hAnsi="仿宋_GB2312" w:eastAsia="仿宋_GB2312" w:cs="仿宋_GB2312"/>
          <w:b w:val="0"/>
          <w:bCs w:val="0"/>
          <w:i w:val="0"/>
          <w:iCs w:val="0"/>
          <w:smallCaps w:val="0"/>
          <w:strike w:val="0"/>
          <w:color w:val="000000"/>
          <w:spacing w:val="0"/>
          <w:w w:val="100"/>
          <w:position w:val="0"/>
          <w:sz w:val="34"/>
          <w:szCs w:val="34"/>
        </w:rPr>
        <w:t>于落实“5+22”人才政策的几个具体</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问题〉</w:t>
      </w:r>
      <w:r>
        <w:rPr>
          <w:rFonts w:hint="eastAsia" w:ascii="仿宋_GB2312" w:hAnsi="仿宋_GB2312" w:eastAsia="仿宋_GB2312" w:cs="仿宋_GB2312"/>
          <w:b w:val="0"/>
          <w:bCs w:val="0"/>
          <w:i w:val="0"/>
          <w:iCs w:val="0"/>
          <w:smallCaps w:val="0"/>
          <w:strike w:val="0"/>
          <w:color w:val="000000"/>
          <w:spacing w:val="0"/>
          <w:w w:val="100"/>
          <w:position w:val="0"/>
          <w:sz w:val="34"/>
          <w:szCs w:val="34"/>
        </w:rPr>
        <w:t>及31个配套实施细则的通知》（大委办发〔</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en-US"/>
        </w:rPr>
        <w:t>2019</w:t>
      </w:r>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en-US"/>
        </w:rPr>
        <w:t>19</w:t>
      </w:r>
      <w:r>
        <w:rPr>
          <w:rFonts w:hint="eastAsia" w:ascii="仿宋_GB2312" w:hAnsi="仿宋_GB2312" w:eastAsia="仿宋_GB2312" w:cs="仿宋_GB2312"/>
          <w:b w:val="0"/>
          <w:bCs w:val="0"/>
          <w:i w:val="0"/>
          <w:iCs w:val="0"/>
          <w:smallCaps w:val="0"/>
          <w:strike w:val="0"/>
          <w:color w:val="000000"/>
          <w:spacing w:val="0"/>
          <w:w w:val="100"/>
          <w:position w:val="0"/>
          <w:sz w:val="34"/>
          <w:szCs w:val="34"/>
        </w:rPr>
        <w:t>号），现就开展2020年度大连市</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“鸿雁</w:t>
      </w:r>
      <w:r>
        <w:rPr>
          <w:rFonts w:hint="eastAsia" w:ascii="仿宋_GB2312" w:hAnsi="仿宋_GB2312" w:eastAsia="仿宋_GB2312" w:cs="仿宋_GB2312"/>
          <w:b w:val="0"/>
          <w:bCs w:val="0"/>
          <w:i w:val="0"/>
          <w:iCs w:val="0"/>
          <w:smallCaps w:val="0"/>
          <w:strike w:val="0"/>
          <w:color w:val="000000"/>
          <w:spacing w:val="0"/>
          <w:w w:val="100"/>
          <w:position w:val="0"/>
          <w:sz w:val="34"/>
          <w:szCs w:val="34"/>
        </w:rPr>
        <w:t>联盟”国内人才工作站申报工作有关事宜通知如下：</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黑体" w:hAnsi="黑体" w:eastAsia="黑体" w:cs="黑体"/>
          <w:b w:val="0"/>
          <w:bCs w:val="0"/>
          <w:i w:val="0"/>
          <w:iCs w:val="0"/>
          <w:smallCaps w:val="0"/>
          <w:strike w:val="0"/>
          <w:color w:val="000000"/>
          <w:spacing w:val="0"/>
          <w:w w:val="100"/>
          <w:position w:val="0"/>
          <w:sz w:val="34"/>
          <w:szCs w:val="34"/>
        </w:rPr>
      </w:pPr>
      <w:r>
        <w:rPr>
          <w:rFonts w:hint="eastAsia" w:ascii="黑体" w:hAnsi="黑体" w:eastAsia="黑体" w:cs="黑体"/>
          <w:b w:val="0"/>
          <w:bCs w:val="0"/>
          <w:i w:val="0"/>
          <w:iCs w:val="0"/>
          <w:smallCaps w:val="0"/>
          <w:strike w:val="0"/>
          <w:color w:val="000000"/>
          <w:spacing w:val="0"/>
          <w:w w:val="100"/>
          <w:position w:val="0"/>
          <w:sz w:val="34"/>
          <w:szCs w:val="34"/>
          <w:lang w:val="en-US" w:eastAsia="en-US"/>
        </w:rPr>
        <w:t>—</w:t>
      </w:r>
      <w:r>
        <w:rPr>
          <w:rFonts w:hint="eastAsia" w:ascii="黑体" w:hAnsi="黑体" w:eastAsia="黑体" w:cs="黑体"/>
          <w:b w:val="0"/>
          <w:bCs w:val="0"/>
          <w:i w:val="0"/>
          <w:iCs w:val="0"/>
          <w:smallCaps w:val="0"/>
          <w:strike w:val="0"/>
          <w:color w:val="000000"/>
          <w:spacing w:val="0"/>
          <w:w w:val="100"/>
          <w:position w:val="0"/>
          <w:sz w:val="34"/>
          <w:szCs w:val="34"/>
        </w:rPr>
        <w:t>、申报条件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r>
        <w:rPr>
          <w:rFonts w:hint="eastAsia" w:ascii="仿宋_GB2312" w:hAnsi="仿宋_GB2312" w:eastAsia="仿宋_GB2312" w:cs="仿宋_GB2312"/>
          <w:b w:val="0"/>
          <w:bCs w:val="0"/>
          <w:i w:val="0"/>
          <w:iCs w:val="0"/>
          <w:smallCaps w:val="0"/>
          <w:strike w:val="0"/>
          <w:color w:val="000000"/>
          <w:spacing w:val="0"/>
          <w:w w:val="100"/>
          <w:position w:val="0"/>
          <w:sz w:val="34"/>
          <w:szCs w:val="34"/>
        </w:rPr>
        <w:t>推荐（自荐）设立工作站的国内知名高校、科研机构及人力资源机构等需符合以下条件：</w:t>
      </w:r>
    </w:p>
    <w:p>
      <w:pPr>
        <w:pStyle w:val="9"/>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r>
        <w:rPr>
          <w:rFonts w:hint="eastAsia" w:ascii="仿宋_GB2312" w:hAnsi="仿宋_GB2312" w:eastAsia="仿宋_GB2312" w:cs="仿宋_GB2312"/>
          <w:b w:val="0"/>
          <w:bCs w:val="0"/>
          <w:i w:val="0"/>
          <w:iCs w:val="0"/>
          <w:smallCaps w:val="0"/>
          <w:strike w:val="0"/>
          <w:color w:val="000000"/>
          <w:spacing w:val="0"/>
          <w:w w:val="100"/>
          <w:position w:val="0"/>
          <w:sz w:val="34"/>
          <w:szCs w:val="34"/>
        </w:rPr>
        <w:t>国内知名高校。国内</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“双一</w:t>
      </w:r>
      <w:r>
        <w:rPr>
          <w:rFonts w:hint="eastAsia" w:ascii="仿宋_GB2312" w:hAnsi="仿宋_GB2312" w:eastAsia="仿宋_GB2312" w:cs="仿宋_GB2312"/>
          <w:b w:val="0"/>
          <w:bCs w:val="0"/>
          <w:i w:val="0"/>
          <w:iCs w:val="0"/>
          <w:smallCaps w:val="0"/>
          <w:strike w:val="0"/>
          <w:color w:val="000000"/>
          <w:spacing w:val="0"/>
          <w:w w:val="100"/>
          <w:position w:val="0"/>
          <w:sz w:val="34"/>
          <w:szCs w:val="34"/>
        </w:rPr>
        <w:t>流”大学以及开设专业与我市重点产业发展契合度较高并具有一定影响力和</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t>知</w:t>
      </w:r>
      <w:r>
        <w:rPr>
          <w:rFonts w:hint="eastAsia" w:ascii="仿宋_GB2312" w:hAnsi="仿宋_GB2312" w:eastAsia="仿宋_GB2312" w:cs="仿宋_GB2312"/>
          <w:b w:val="0"/>
          <w:bCs w:val="0"/>
          <w:i w:val="0"/>
          <w:iCs w:val="0"/>
          <w:smallCaps w:val="0"/>
          <w:strike w:val="0"/>
          <w:color w:val="000000"/>
          <w:spacing w:val="0"/>
          <w:w w:val="100"/>
          <w:position w:val="0"/>
          <w:sz w:val="34"/>
          <w:szCs w:val="34"/>
        </w:rPr>
        <w:t>名度的高校。</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3" w:name="bookmark7"/>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3"/>
      <w:r>
        <w:rPr>
          <w:rFonts w:hint="eastAsia" w:ascii="仿宋_GB2312" w:hAnsi="仿宋_GB2312" w:eastAsia="仿宋_GB2312" w:cs="仿宋_GB2312"/>
          <w:b w:val="0"/>
          <w:bCs w:val="0"/>
          <w:i w:val="0"/>
          <w:iCs w:val="0"/>
          <w:smallCaps w:val="0"/>
          <w:strike w:val="0"/>
          <w:color w:val="000000"/>
          <w:spacing w:val="0"/>
          <w:w w:val="100"/>
          <w:position w:val="0"/>
          <w:sz w:val="34"/>
          <w:szCs w:val="34"/>
        </w:rPr>
        <w:t>二）科研机构。具有独立法人资格，研究方向与我市重点产业相符合，拥有一定水平的学术技术带头人及一定数量、质量的研究人员，有开展研究工作的基本条件，能长期有组织地从事研究与开发活动，并能持续为我市发展输送人才。</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4" w:name="bookmark8"/>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4"/>
      <w:r>
        <w:rPr>
          <w:rFonts w:hint="eastAsia" w:ascii="仿宋_GB2312" w:hAnsi="仿宋_GB2312" w:eastAsia="仿宋_GB2312" w:cs="仿宋_GB2312"/>
          <w:b w:val="0"/>
          <w:bCs w:val="0"/>
          <w:i w:val="0"/>
          <w:iCs w:val="0"/>
          <w:smallCaps w:val="0"/>
          <w:strike w:val="0"/>
          <w:color w:val="000000"/>
          <w:spacing w:val="0"/>
          <w:w w:val="100"/>
          <w:position w:val="0"/>
          <w:sz w:val="34"/>
          <w:szCs w:val="34"/>
        </w:rPr>
        <w:t>三）人力资源服务机构。具有独立法人资格，注册资本在 500万元以上，在所在地区拥有当地人力资源社会保障部门批准的行业准入资质，拥有专业的管理团队、规范的管理制度以及丰富的国内人才及创新创业项目资源，具有一定的行业影响力，有与我市或其他省市开展招才引智合作的成功经验，无不良诚信记录。</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5" w:name="bookmark9"/>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5"/>
      <w:r>
        <w:rPr>
          <w:rFonts w:hint="eastAsia" w:ascii="仿宋_GB2312" w:hAnsi="仿宋_GB2312" w:eastAsia="仿宋_GB2312" w:cs="仿宋_GB2312"/>
          <w:b w:val="0"/>
          <w:bCs w:val="0"/>
          <w:i w:val="0"/>
          <w:iCs w:val="0"/>
          <w:smallCaps w:val="0"/>
          <w:strike w:val="0"/>
          <w:color w:val="000000"/>
          <w:spacing w:val="0"/>
          <w:w w:val="100"/>
          <w:position w:val="0"/>
          <w:sz w:val="34"/>
          <w:szCs w:val="34"/>
        </w:rPr>
        <w:t>四）其他机构。具有独立法人资格，拥有固定的办公场所，拥有与我市重点产业行业或重点企事业单位需求相匹配的人才、项目资源，有与我市或其他省市开展招才引智合作的成功经验，无行政处罚记录，无不良诚信记录。</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黑体" w:hAnsi="黑体" w:eastAsia="黑体" w:cs="黑体"/>
          <w:b w:val="0"/>
          <w:bCs w:val="0"/>
          <w:i w:val="0"/>
          <w:iCs w:val="0"/>
          <w:smallCaps w:val="0"/>
          <w:strike w:val="0"/>
          <w:color w:val="000000"/>
          <w:spacing w:val="0"/>
          <w:w w:val="100"/>
          <w:position w:val="0"/>
          <w:sz w:val="34"/>
          <w:szCs w:val="34"/>
        </w:rPr>
      </w:pPr>
      <w:bookmarkStart w:id="6" w:name="bookmark10"/>
      <w:r>
        <w:rPr>
          <w:rFonts w:hint="eastAsia" w:ascii="黑体" w:hAnsi="黑体" w:eastAsia="黑体" w:cs="黑体"/>
          <w:b w:val="0"/>
          <w:bCs w:val="0"/>
          <w:i w:val="0"/>
          <w:iCs w:val="0"/>
          <w:smallCaps w:val="0"/>
          <w:strike w:val="0"/>
          <w:color w:val="000000"/>
          <w:spacing w:val="0"/>
          <w:w w:val="100"/>
          <w:position w:val="0"/>
          <w:sz w:val="34"/>
          <w:szCs w:val="34"/>
        </w:rPr>
        <w:t>二</w:t>
      </w:r>
      <w:bookmarkEnd w:id="6"/>
      <w:r>
        <w:rPr>
          <w:rFonts w:hint="eastAsia" w:ascii="黑体" w:hAnsi="黑体" w:eastAsia="黑体" w:cs="黑体"/>
          <w:b w:val="0"/>
          <w:bCs w:val="0"/>
          <w:i w:val="0"/>
          <w:iCs w:val="0"/>
          <w:smallCaps w:val="0"/>
          <w:strike w:val="0"/>
          <w:color w:val="000000"/>
          <w:spacing w:val="0"/>
          <w:w w:val="100"/>
          <w:position w:val="0"/>
          <w:sz w:val="34"/>
          <w:szCs w:val="34"/>
          <w:lang w:eastAsia="zh-CN"/>
        </w:rPr>
        <w:t>、</w:t>
      </w:r>
      <w:r>
        <w:rPr>
          <w:rFonts w:hint="eastAsia" w:ascii="黑体" w:hAnsi="黑体" w:eastAsia="黑体" w:cs="黑体"/>
          <w:b w:val="0"/>
          <w:bCs w:val="0"/>
          <w:i w:val="0"/>
          <w:iCs w:val="0"/>
          <w:smallCaps w:val="0"/>
          <w:strike w:val="0"/>
          <w:color w:val="000000"/>
          <w:spacing w:val="0"/>
          <w:w w:val="100"/>
          <w:position w:val="0"/>
          <w:sz w:val="34"/>
          <w:szCs w:val="34"/>
        </w:rPr>
        <w:t>申报材料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7" w:name="bookmark11"/>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7"/>
      <w:r>
        <w:rPr>
          <w:rFonts w:hint="eastAsia" w:ascii="仿宋_GB2312" w:hAnsi="仿宋_GB2312" w:eastAsia="仿宋_GB2312" w:cs="仿宋_GB2312"/>
          <w:b w:val="0"/>
          <w:bCs w:val="0"/>
          <w:i w:val="0"/>
          <w:iCs w:val="0"/>
          <w:smallCaps w:val="0"/>
          <w:strike w:val="0"/>
          <w:color w:val="000000"/>
          <w:spacing w:val="0"/>
          <w:w w:val="100"/>
          <w:position w:val="0"/>
          <w:sz w:val="34"/>
          <w:szCs w:val="34"/>
        </w:rPr>
        <w:t>一）《大连市</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“鸿雁</w:t>
      </w:r>
      <w:r>
        <w:rPr>
          <w:rFonts w:hint="eastAsia" w:ascii="仿宋_GB2312" w:hAnsi="仿宋_GB2312" w:eastAsia="仿宋_GB2312" w:cs="仿宋_GB2312"/>
          <w:b w:val="0"/>
          <w:bCs w:val="0"/>
          <w:i w:val="0"/>
          <w:iCs w:val="0"/>
          <w:smallCaps w:val="0"/>
          <w:strike w:val="0"/>
          <w:color w:val="000000"/>
          <w:spacing w:val="0"/>
          <w:w w:val="100"/>
          <w:position w:val="0"/>
          <w:sz w:val="34"/>
          <w:szCs w:val="34"/>
        </w:rPr>
        <w:t>联盟”国内人才工作站推荐（自荐）表》（纸质版及电子版）；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8" w:name="bookmark12"/>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8"/>
      <w:r>
        <w:rPr>
          <w:rFonts w:hint="eastAsia" w:ascii="仿宋_GB2312" w:hAnsi="仿宋_GB2312" w:eastAsia="仿宋_GB2312" w:cs="仿宋_GB2312"/>
          <w:b w:val="0"/>
          <w:bCs w:val="0"/>
          <w:i w:val="0"/>
          <w:iCs w:val="0"/>
          <w:smallCaps w:val="0"/>
          <w:strike w:val="0"/>
          <w:color w:val="000000"/>
          <w:spacing w:val="0"/>
          <w:w w:val="100"/>
          <w:position w:val="0"/>
          <w:sz w:val="34"/>
          <w:szCs w:val="34"/>
        </w:rPr>
        <w:t>二）申报单位营业执照副本或事业单位法人证书副本（复印件及原件扫描件），人力资源服务机构另需提供《人力资源服务许可证》副本或所在地区人力资源服务机构主管部门出具的备案凭证（复印件及原件扫描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9" w:name="bookmark13"/>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9"/>
      <w:r>
        <w:rPr>
          <w:rFonts w:hint="eastAsia" w:ascii="仿宋_GB2312" w:hAnsi="仿宋_GB2312" w:eastAsia="仿宋_GB2312" w:cs="仿宋_GB2312"/>
          <w:b w:val="0"/>
          <w:bCs w:val="0"/>
          <w:i w:val="0"/>
          <w:iCs w:val="0"/>
          <w:smallCaps w:val="0"/>
          <w:strike w:val="0"/>
          <w:color w:val="000000"/>
          <w:spacing w:val="0"/>
          <w:w w:val="100"/>
          <w:position w:val="0"/>
          <w:sz w:val="34"/>
          <w:szCs w:val="34"/>
        </w:rPr>
        <w:t>三）与大连市开展招才引智工作成功案例相关证明材料（纸质版）；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10" w:name="bookmark14"/>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10"/>
      <w:r>
        <w:rPr>
          <w:rFonts w:hint="eastAsia" w:ascii="仿宋_GB2312" w:hAnsi="仿宋_GB2312" w:eastAsia="仿宋_GB2312" w:cs="仿宋_GB2312"/>
          <w:b w:val="0"/>
          <w:bCs w:val="0"/>
          <w:i w:val="0"/>
          <w:iCs w:val="0"/>
          <w:smallCaps w:val="0"/>
          <w:strike w:val="0"/>
          <w:color w:val="000000"/>
          <w:spacing w:val="0"/>
          <w:w w:val="100"/>
          <w:position w:val="0"/>
          <w:sz w:val="34"/>
          <w:szCs w:val="34"/>
        </w:rPr>
        <w:t>四）其它体现资质和实力的相关证明材料（纸质版）。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黑体" w:hAnsi="黑体" w:eastAsia="黑体" w:cs="黑体"/>
          <w:b w:val="0"/>
          <w:bCs w:val="0"/>
          <w:i w:val="0"/>
          <w:iCs w:val="0"/>
          <w:smallCaps w:val="0"/>
          <w:strike w:val="0"/>
          <w:color w:val="000000"/>
          <w:spacing w:val="0"/>
          <w:w w:val="100"/>
          <w:position w:val="0"/>
          <w:sz w:val="34"/>
          <w:szCs w:val="34"/>
        </w:rPr>
      </w:pPr>
      <w:bookmarkStart w:id="11" w:name="bookmark15"/>
      <w:r>
        <w:rPr>
          <w:rFonts w:hint="eastAsia" w:ascii="黑体" w:hAnsi="黑体" w:eastAsia="黑体" w:cs="黑体"/>
          <w:b w:val="0"/>
          <w:bCs w:val="0"/>
          <w:i w:val="0"/>
          <w:iCs w:val="0"/>
          <w:smallCaps w:val="0"/>
          <w:strike w:val="0"/>
          <w:color w:val="000000"/>
          <w:spacing w:val="0"/>
          <w:w w:val="100"/>
          <w:position w:val="0"/>
          <w:sz w:val="34"/>
          <w:szCs w:val="34"/>
        </w:rPr>
        <w:t>三</w:t>
      </w:r>
      <w:bookmarkEnd w:id="11"/>
      <w:r>
        <w:rPr>
          <w:rFonts w:hint="eastAsia" w:ascii="黑体" w:hAnsi="黑体" w:eastAsia="黑体" w:cs="黑体"/>
          <w:b w:val="0"/>
          <w:bCs w:val="0"/>
          <w:i w:val="0"/>
          <w:iCs w:val="0"/>
          <w:smallCaps w:val="0"/>
          <w:strike w:val="0"/>
          <w:color w:val="000000"/>
          <w:spacing w:val="0"/>
          <w:w w:val="100"/>
          <w:position w:val="0"/>
          <w:sz w:val="34"/>
          <w:szCs w:val="34"/>
          <w:lang w:eastAsia="zh-CN"/>
        </w:rPr>
        <w:t>、</w:t>
      </w:r>
      <w:r>
        <w:rPr>
          <w:rFonts w:hint="eastAsia" w:ascii="黑体" w:hAnsi="黑体" w:eastAsia="黑体" w:cs="黑体"/>
          <w:b w:val="0"/>
          <w:bCs w:val="0"/>
          <w:i w:val="0"/>
          <w:iCs w:val="0"/>
          <w:smallCaps w:val="0"/>
          <w:strike w:val="0"/>
          <w:color w:val="000000"/>
          <w:spacing w:val="0"/>
          <w:w w:val="100"/>
          <w:position w:val="0"/>
          <w:sz w:val="34"/>
          <w:szCs w:val="34"/>
        </w:rPr>
        <w:t>申报程序</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12" w:name="bookmark16"/>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12"/>
      <w:r>
        <w:rPr>
          <w:rFonts w:hint="eastAsia" w:ascii="仿宋_GB2312" w:hAnsi="仿宋_GB2312" w:eastAsia="仿宋_GB2312" w:cs="仿宋_GB2312"/>
          <w:b w:val="0"/>
          <w:bCs w:val="0"/>
          <w:i w:val="0"/>
          <w:iCs w:val="0"/>
          <w:smallCaps w:val="0"/>
          <w:strike w:val="0"/>
          <w:color w:val="000000"/>
          <w:spacing w:val="0"/>
          <w:w w:val="100"/>
          <w:position w:val="0"/>
          <w:sz w:val="34"/>
          <w:szCs w:val="34"/>
        </w:rPr>
        <w:t>一）我市重点企事业单位，特别是参加过我市赴外招才引智活动的企事业单位结合本单位人才和项目需求向</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t>市</w:t>
      </w:r>
      <w:r>
        <w:rPr>
          <w:rFonts w:hint="eastAsia" w:ascii="仿宋_GB2312" w:hAnsi="仿宋_GB2312" w:eastAsia="仿宋_GB2312" w:cs="仿宋_GB2312"/>
          <w:b w:val="0"/>
          <w:bCs w:val="0"/>
          <w:i w:val="0"/>
          <w:iCs w:val="0"/>
          <w:smallCaps w:val="0"/>
          <w:strike w:val="0"/>
          <w:color w:val="000000"/>
          <w:spacing w:val="0"/>
          <w:w w:val="100"/>
          <w:position w:val="0"/>
          <w:sz w:val="34"/>
          <w:szCs w:val="34"/>
        </w:rPr>
        <w:t>人才服务中心进行推荐；</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13" w:name="bookmark17"/>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13"/>
      <w:r>
        <w:rPr>
          <w:rFonts w:hint="eastAsia" w:ascii="仿宋_GB2312" w:hAnsi="仿宋_GB2312" w:eastAsia="仿宋_GB2312" w:cs="仿宋_GB2312"/>
          <w:b w:val="0"/>
          <w:bCs w:val="0"/>
          <w:i w:val="0"/>
          <w:iCs w:val="0"/>
          <w:smallCaps w:val="0"/>
          <w:strike w:val="0"/>
          <w:color w:val="000000"/>
          <w:spacing w:val="0"/>
          <w:w w:val="100"/>
          <w:position w:val="0"/>
          <w:sz w:val="34"/>
          <w:szCs w:val="34"/>
        </w:rPr>
        <w:t>二）已与我市相关部门（单位）签署人才引进工作合</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0" w:firstLineChars="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r>
        <w:rPr>
          <w:rFonts w:hint="eastAsia" w:ascii="仿宋_GB2312" w:hAnsi="仿宋_GB2312" w:eastAsia="仿宋_GB2312" w:cs="仿宋_GB2312"/>
          <w:b w:val="0"/>
          <w:bCs w:val="0"/>
          <w:i w:val="0"/>
          <w:iCs w:val="0"/>
          <w:smallCaps w:val="0"/>
          <w:strike w:val="0"/>
          <w:color w:val="000000"/>
          <w:spacing w:val="0"/>
          <w:w w:val="100"/>
          <w:position w:val="0"/>
          <w:sz w:val="34"/>
          <w:szCs w:val="34"/>
        </w:rPr>
        <w:t>作框架协议的高校等机构可根据建站要求向市人才服务</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t>中</w:t>
      </w:r>
      <w:r>
        <w:rPr>
          <w:rFonts w:hint="eastAsia" w:ascii="仿宋_GB2312" w:hAnsi="仿宋_GB2312" w:eastAsia="仿宋_GB2312" w:cs="仿宋_GB2312"/>
          <w:b w:val="0"/>
          <w:bCs w:val="0"/>
          <w:i w:val="0"/>
          <w:iCs w:val="0"/>
          <w:smallCaps w:val="0"/>
          <w:strike w:val="0"/>
          <w:color w:val="000000"/>
          <w:spacing w:val="0"/>
          <w:w w:val="100"/>
          <w:position w:val="0"/>
          <w:sz w:val="34"/>
          <w:szCs w:val="34"/>
        </w:rPr>
        <w:t>心进行自荐;</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14" w:name="bookmark18"/>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14"/>
      <w:r>
        <w:rPr>
          <w:rFonts w:hint="eastAsia" w:ascii="仿宋_GB2312" w:hAnsi="仿宋_GB2312" w:eastAsia="仿宋_GB2312" w:cs="仿宋_GB2312"/>
          <w:b w:val="0"/>
          <w:bCs w:val="0"/>
          <w:i w:val="0"/>
          <w:iCs w:val="0"/>
          <w:smallCaps w:val="0"/>
          <w:strike w:val="0"/>
          <w:color w:val="000000"/>
          <w:spacing w:val="0"/>
          <w:w w:val="100"/>
          <w:position w:val="0"/>
          <w:sz w:val="34"/>
          <w:szCs w:val="34"/>
        </w:rPr>
        <w:t>三）非我市辖区的国内知名企业或单位作为推荐（自荐）单位的，可直接向市人才服务中心提出建站申请。</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黑体" w:hAnsi="黑体" w:eastAsia="黑体" w:cs="黑体"/>
          <w:b w:val="0"/>
          <w:bCs w:val="0"/>
          <w:i w:val="0"/>
          <w:iCs w:val="0"/>
          <w:smallCaps w:val="0"/>
          <w:strike w:val="0"/>
          <w:color w:val="000000"/>
          <w:spacing w:val="0"/>
          <w:w w:val="100"/>
          <w:position w:val="0"/>
          <w:sz w:val="34"/>
          <w:szCs w:val="34"/>
        </w:rPr>
      </w:pPr>
      <w:bookmarkStart w:id="15" w:name="bookmark19"/>
      <w:r>
        <w:rPr>
          <w:rFonts w:hint="eastAsia" w:ascii="黑体" w:hAnsi="黑体" w:eastAsia="黑体" w:cs="黑体"/>
          <w:b w:val="0"/>
          <w:bCs w:val="0"/>
          <w:i w:val="0"/>
          <w:iCs w:val="0"/>
          <w:smallCaps w:val="0"/>
          <w:strike w:val="0"/>
          <w:color w:val="000000"/>
          <w:spacing w:val="0"/>
          <w:w w:val="100"/>
          <w:position w:val="0"/>
          <w:sz w:val="34"/>
          <w:szCs w:val="34"/>
        </w:rPr>
        <w:t>四</w:t>
      </w:r>
      <w:bookmarkEnd w:id="15"/>
      <w:r>
        <w:rPr>
          <w:rFonts w:hint="eastAsia" w:ascii="黑体" w:hAnsi="黑体" w:eastAsia="黑体" w:cs="黑体"/>
          <w:b w:val="0"/>
          <w:bCs w:val="0"/>
          <w:i w:val="0"/>
          <w:iCs w:val="0"/>
          <w:smallCaps w:val="0"/>
          <w:strike w:val="0"/>
          <w:color w:val="000000"/>
          <w:spacing w:val="0"/>
          <w:w w:val="100"/>
          <w:position w:val="0"/>
          <w:sz w:val="34"/>
          <w:szCs w:val="34"/>
        </w:rPr>
        <w:t>、有关事宜</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16" w:name="bookmark20"/>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16"/>
      <w:r>
        <w:rPr>
          <w:rFonts w:hint="eastAsia" w:ascii="仿宋_GB2312" w:hAnsi="仿宋_GB2312" w:eastAsia="仿宋_GB2312" w:cs="仿宋_GB2312"/>
          <w:b w:val="0"/>
          <w:bCs w:val="0"/>
          <w:i w:val="0"/>
          <w:iCs w:val="0"/>
          <w:smallCaps w:val="0"/>
          <w:strike w:val="0"/>
          <w:color w:val="000000"/>
          <w:spacing w:val="0"/>
          <w:w w:val="100"/>
          <w:position w:val="0"/>
          <w:sz w:val="34"/>
          <w:szCs w:val="34"/>
        </w:rPr>
        <w:t>一）请各区市县（先导区）人才工作领导小组办公室组织协调本地区人力资源社会保障部门开展申报工作。</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17" w:name="bookmark21"/>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17"/>
      <w:r>
        <w:rPr>
          <w:rFonts w:hint="eastAsia" w:ascii="仿宋_GB2312" w:hAnsi="仿宋_GB2312" w:eastAsia="仿宋_GB2312" w:cs="仿宋_GB2312"/>
          <w:b w:val="0"/>
          <w:bCs w:val="0"/>
          <w:i w:val="0"/>
          <w:iCs w:val="0"/>
          <w:smallCaps w:val="0"/>
          <w:strike w:val="0"/>
          <w:color w:val="000000"/>
          <w:spacing w:val="0"/>
          <w:w w:val="100"/>
          <w:position w:val="0"/>
          <w:sz w:val="34"/>
          <w:szCs w:val="34"/>
        </w:rPr>
        <w:t>二）获批设立的工作站按规定享受建站资助、奖励资助</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、“引</w:t>
      </w:r>
      <w:r>
        <w:rPr>
          <w:rFonts w:hint="eastAsia" w:ascii="仿宋_GB2312" w:hAnsi="仿宋_GB2312" w:eastAsia="仿宋_GB2312" w:cs="仿宋_GB2312"/>
          <w:b w:val="0"/>
          <w:bCs w:val="0"/>
          <w:i w:val="0"/>
          <w:iCs w:val="0"/>
          <w:smallCaps w:val="0"/>
          <w:strike w:val="0"/>
          <w:color w:val="000000"/>
          <w:spacing w:val="0"/>
          <w:w w:val="100"/>
          <w:position w:val="0"/>
          <w:sz w:val="34"/>
          <w:szCs w:val="34"/>
        </w:rPr>
        <w:t>才大使</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”经</w:t>
      </w:r>
      <w:r>
        <w:rPr>
          <w:rFonts w:hint="eastAsia" w:ascii="仿宋_GB2312" w:hAnsi="仿宋_GB2312" w:eastAsia="仿宋_GB2312" w:cs="仿宋_GB2312"/>
          <w:b w:val="0"/>
          <w:bCs w:val="0"/>
          <w:i w:val="0"/>
          <w:iCs w:val="0"/>
          <w:smallCaps w:val="0"/>
          <w:strike w:val="0"/>
          <w:color w:val="000000"/>
          <w:spacing w:val="0"/>
          <w:w w:val="100"/>
          <w:position w:val="0"/>
          <w:sz w:val="34"/>
          <w:szCs w:val="34"/>
        </w:rPr>
        <w:t>费等相关经费资助。</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bookmarkStart w:id="18" w:name="bookmark22"/>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18"/>
      <w:r>
        <w:rPr>
          <w:rFonts w:hint="eastAsia" w:ascii="仿宋_GB2312" w:hAnsi="仿宋_GB2312" w:eastAsia="仿宋_GB2312" w:cs="仿宋_GB2312"/>
          <w:b w:val="0"/>
          <w:bCs w:val="0"/>
          <w:i w:val="0"/>
          <w:iCs w:val="0"/>
          <w:smallCaps w:val="0"/>
          <w:strike w:val="0"/>
          <w:color w:val="000000"/>
          <w:spacing w:val="0"/>
          <w:w w:val="100"/>
          <w:position w:val="0"/>
          <w:sz w:val="34"/>
          <w:szCs w:val="34"/>
        </w:rPr>
        <w:t>三）以国内知名高校、科研机构为申报主体的工作站，可根据工作需要聘请一定数量的</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“引才</w:t>
      </w:r>
      <w:r>
        <w:rPr>
          <w:rFonts w:hint="eastAsia" w:ascii="仿宋_GB2312" w:hAnsi="仿宋_GB2312" w:eastAsia="仿宋_GB2312" w:cs="仿宋_GB2312"/>
          <w:b w:val="0"/>
          <w:bCs w:val="0"/>
          <w:i w:val="0"/>
          <w:iCs w:val="0"/>
          <w:smallCaps w:val="0"/>
          <w:strike w:val="0"/>
          <w:color w:val="000000"/>
          <w:spacing w:val="0"/>
          <w:w w:val="100"/>
          <w:position w:val="0"/>
          <w:sz w:val="34"/>
          <w:szCs w:val="34"/>
        </w:rPr>
        <w:t>大使”</w:t>
      </w:r>
      <w:r>
        <w:rPr>
          <w:rFonts w:hint="eastAsia" w:ascii="仿宋_GB2312" w:hAnsi="仿宋_GB2312" w:eastAsia="仿宋_GB2312" w:cs="仿宋_GB2312"/>
          <w:b w:val="0"/>
          <w:bCs w:val="0"/>
          <w:i w:val="0"/>
          <w:iCs w:val="0"/>
          <w:smallCaps w:val="0"/>
          <w:strike w:val="0"/>
          <w:color w:val="000000"/>
          <w:spacing w:val="0"/>
          <w:w w:val="100"/>
          <w:position w:val="0"/>
          <w:sz w:val="34"/>
          <w:szCs w:val="34"/>
          <w:lang w:eastAsia="zh-CN"/>
        </w:rPr>
        <w:t>，</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“引</w:t>
      </w:r>
      <w:r>
        <w:rPr>
          <w:rFonts w:hint="eastAsia" w:ascii="仿宋_GB2312" w:hAnsi="仿宋_GB2312" w:eastAsia="仿宋_GB2312" w:cs="仿宋_GB2312"/>
          <w:b w:val="0"/>
          <w:bCs w:val="0"/>
          <w:i w:val="0"/>
          <w:iCs w:val="0"/>
          <w:smallCaps w:val="0"/>
          <w:strike w:val="0"/>
          <w:color w:val="000000"/>
          <w:spacing w:val="0"/>
          <w:w w:val="100"/>
          <w:position w:val="0"/>
          <w:sz w:val="34"/>
          <w:szCs w:val="34"/>
        </w:rPr>
        <w:t>才大使</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zh-CN" w:eastAsia="zh-CN"/>
        </w:rPr>
        <w:t>”可</w:t>
      </w:r>
      <w:r>
        <w:rPr>
          <w:rFonts w:hint="eastAsia" w:ascii="仿宋_GB2312" w:hAnsi="仿宋_GB2312" w:eastAsia="仿宋_GB2312" w:cs="仿宋_GB2312"/>
          <w:b w:val="0"/>
          <w:bCs w:val="0"/>
          <w:i w:val="0"/>
          <w:iCs w:val="0"/>
          <w:smallCaps w:val="0"/>
          <w:strike w:val="0"/>
          <w:color w:val="000000"/>
          <w:spacing w:val="0"/>
          <w:w w:val="100"/>
          <w:position w:val="0"/>
          <w:sz w:val="34"/>
          <w:szCs w:val="34"/>
        </w:rPr>
        <w:t>以是个人, 也可以是团队，承担相应工作任务，参与工作站的年度评估。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lang w:eastAsia="zh-CN"/>
        </w:rPr>
      </w:pPr>
      <w:bookmarkStart w:id="19" w:name="bookmark23"/>
      <w:r>
        <w:rPr>
          <w:rFonts w:hint="eastAsia" w:ascii="仿宋_GB2312" w:hAnsi="仿宋_GB2312" w:eastAsia="仿宋_GB2312" w:cs="仿宋_GB2312"/>
          <w:b w:val="0"/>
          <w:bCs w:val="0"/>
          <w:i w:val="0"/>
          <w:iCs w:val="0"/>
          <w:smallCaps w:val="0"/>
          <w:strike w:val="0"/>
          <w:color w:val="000000"/>
          <w:spacing w:val="0"/>
          <w:w w:val="100"/>
          <w:position w:val="0"/>
          <w:sz w:val="34"/>
          <w:szCs w:val="34"/>
        </w:rPr>
        <w:t>（</w:t>
      </w:r>
      <w:bookmarkEnd w:id="19"/>
      <w:r>
        <w:rPr>
          <w:rFonts w:hint="eastAsia" w:ascii="仿宋_GB2312" w:hAnsi="仿宋_GB2312" w:eastAsia="仿宋_GB2312" w:cs="仿宋_GB2312"/>
          <w:b w:val="0"/>
          <w:bCs w:val="0"/>
          <w:i w:val="0"/>
          <w:iCs w:val="0"/>
          <w:smallCaps w:val="0"/>
          <w:strike w:val="0"/>
          <w:color w:val="000000"/>
          <w:spacing w:val="0"/>
          <w:w w:val="100"/>
          <w:position w:val="0"/>
          <w:sz w:val="34"/>
          <w:szCs w:val="34"/>
        </w:rPr>
        <w:t>四）申报单位应确保申报信息真实有效，申报材料纸质版 一式一份，按上述申报材料顺序装订并加盖公章，于8月30日前报送至大连市人才服务中心人才开发部</w:t>
      </w:r>
      <w:r>
        <w:rPr>
          <w:rFonts w:hint="eastAsia" w:ascii="仿宋_GB2312" w:hAnsi="仿宋_GB2312" w:eastAsia="仿宋_GB2312" w:cs="仿宋_GB2312"/>
          <w:b w:val="0"/>
          <w:bCs w:val="0"/>
          <w:i w:val="0"/>
          <w:iCs w:val="0"/>
          <w:smallCaps w:val="0"/>
          <w:strike w:val="0"/>
          <w:color w:val="000000"/>
          <w:spacing w:val="0"/>
          <w:w w:val="100"/>
          <w:position w:val="0"/>
          <w:sz w:val="34"/>
          <w:szCs w:val="34"/>
          <w:lang w:eastAsia="zh-CN"/>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r>
        <w:rPr>
          <w:rFonts w:hint="eastAsia" w:ascii="仿宋_GB2312" w:hAnsi="仿宋_GB2312" w:eastAsia="仿宋_GB2312" w:cs="仿宋_GB2312"/>
          <w:b w:val="0"/>
          <w:bCs w:val="0"/>
          <w:i w:val="0"/>
          <w:iCs w:val="0"/>
          <w:smallCaps w:val="0"/>
          <w:strike w:val="0"/>
          <w:color w:val="000000"/>
          <w:spacing w:val="0"/>
          <w:w w:val="100"/>
          <w:position w:val="0"/>
          <w:sz w:val="34"/>
          <w:szCs w:val="34"/>
        </w:rPr>
        <w:t>联系人：王昊</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t xml:space="preserve"> </w:t>
      </w:r>
      <w:r>
        <w:rPr>
          <w:rFonts w:hint="eastAsia" w:ascii="仿宋_GB2312" w:hAnsi="仿宋_GB2312" w:eastAsia="仿宋_GB2312" w:cs="仿宋_GB2312"/>
          <w:b w:val="0"/>
          <w:bCs w:val="0"/>
          <w:i w:val="0"/>
          <w:iCs w:val="0"/>
          <w:smallCaps w:val="0"/>
          <w:strike w:val="0"/>
          <w:color w:val="000000"/>
          <w:spacing w:val="0"/>
          <w:w w:val="100"/>
          <w:position w:val="0"/>
          <w:sz w:val="34"/>
          <w:szCs w:val="34"/>
        </w:rPr>
        <w:t>张硕</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r>
        <w:rPr>
          <w:rFonts w:hint="eastAsia" w:ascii="仿宋_GB2312" w:hAnsi="仿宋_GB2312" w:eastAsia="仿宋_GB2312" w:cs="仿宋_GB2312"/>
          <w:b w:val="0"/>
          <w:bCs w:val="0"/>
          <w:i w:val="0"/>
          <w:iCs w:val="0"/>
          <w:smallCaps w:val="0"/>
          <w:strike w:val="0"/>
          <w:color w:val="000000"/>
          <w:spacing w:val="0"/>
          <w:w w:val="100"/>
          <w:position w:val="0"/>
          <w:sz w:val="34"/>
          <w:szCs w:val="34"/>
        </w:rPr>
        <w:t>联系电话：041</w:t>
      </w: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en-US"/>
        </w:rPr>
        <w:t>1-8461</w:t>
      </w:r>
      <w:r>
        <w:rPr>
          <w:rFonts w:hint="eastAsia" w:ascii="仿宋_GB2312" w:hAnsi="仿宋_GB2312" w:eastAsia="仿宋_GB2312" w:cs="仿宋_GB2312"/>
          <w:b w:val="0"/>
          <w:bCs w:val="0"/>
          <w:i w:val="0"/>
          <w:iCs w:val="0"/>
          <w:smallCaps w:val="0"/>
          <w:strike w:val="0"/>
          <w:color w:val="000000"/>
          <w:spacing w:val="0"/>
          <w:w w:val="100"/>
          <w:position w:val="0"/>
          <w:sz w:val="34"/>
          <w:szCs w:val="34"/>
        </w:rPr>
        <w:t>8005</w:t>
      </w:r>
      <w:r>
        <w:rPr>
          <w:rFonts w:hint="eastAsia" w:ascii="仿宋_GB2312" w:hAnsi="仿宋_GB2312" w:eastAsia="仿宋_GB2312" w:cs="仿宋_GB2312"/>
          <w:b w:val="0"/>
          <w:bCs w:val="0"/>
          <w:i w:val="0"/>
          <w:iCs w:val="0"/>
          <w:smallCaps w:val="0"/>
          <w:strike w:val="0"/>
          <w:color w:val="000000"/>
          <w:spacing w:val="0"/>
          <w:w w:val="100"/>
          <w:position w:val="0"/>
          <w:sz w:val="34"/>
          <w:szCs w:val="34"/>
          <w:lang w:eastAsia="zh-CN"/>
        </w:rPr>
        <w:t>、</w:t>
      </w:r>
      <w:r>
        <w:rPr>
          <w:rFonts w:hint="eastAsia" w:ascii="仿宋_GB2312" w:hAnsi="仿宋_GB2312" w:eastAsia="仿宋_GB2312" w:cs="仿宋_GB2312"/>
          <w:b w:val="0"/>
          <w:bCs w:val="0"/>
          <w:i w:val="0"/>
          <w:iCs w:val="0"/>
          <w:smallCaps w:val="0"/>
          <w:strike w:val="0"/>
          <w:color w:val="000000"/>
          <w:spacing w:val="0"/>
          <w:w w:val="100"/>
          <w:position w:val="0"/>
          <w:sz w:val="34"/>
          <w:szCs w:val="34"/>
        </w:rPr>
        <w:t>84618608</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r>
        <w:rPr>
          <w:rFonts w:hint="eastAsia" w:ascii="仿宋_GB2312" w:hAnsi="仿宋_GB2312" w:eastAsia="仿宋_GB2312" w:cs="仿宋_GB2312"/>
          <w:b w:val="0"/>
          <w:bCs w:val="0"/>
          <w:i w:val="0"/>
          <w:iCs w:val="0"/>
          <w:smallCaps w:val="0"/>
          <w:strike w:val="0"/>
          <w:color w:val="000000"/>
          <w:spacing w:val="0"/>
          <w:w w:val="100"/>
          <w:position w:val="0"/>
          <w:sz w:val="34"/>
          <w:szCs w:val="34"/>
        </w:rPr>
        <w:t>地 址：大连市沙河口区联合路100号北楼606室</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80" w:firstLineChars="20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t xml:space="preserve">                     </w:t>
      </w:r>
    </w:p>
    <w:p>
      <w:pPr>
        <w:pStyle w:val="9"/>
        <w:keepNext w:val="0"/>
        <w:keepLines w:val="0"/>
        <w:widowControl w:val="0"/>
        <w:shd w:val="clear" w:color="auto" w:fill="auto"/>
        <w:bidi w:val="0"/>
        <w:spacing w:before="0" w:after="0" w:line="601" w:lineRule="exact"/>
        <w:ind w:right="0" w:firstLine="3617" w:firstLineChars="1064"/>
        <w:jc w:val="left"/>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t>大连市人才工作领导小组办公室</w:t>
      </w:r>
    </w:p>
    <w:p>
      <w:pPr>
        <w:pStyle w:val="9"/>
        <w:keepNext w:val="0"/>
        <w:keepLines w:val="0"/>
        <w:widowControl w:val="0"/>
        <w:shd w:val="clear" w:color="auto" w:fill="auto"/>
        <w:bidi w:val="0"/>
        <w:spacing w:before="0" w:after="0" w:line="601" w:lineRule="exact"/>
        <w:ind w:left="0" w:right="0" w:firstLine="0"/>
        <w:jc w:val="center"/>
        <w:rPr>
          <w:rFonts w:hint="default" w:ascii="仿宋_GB2312" w:hAnsi="仿宋_GB2312" w:eastAsia="仿宋_GB2312" w:cs="仿宋_GB2312"/>
          <w:b w:val="0"/>
          <w:bCs w:val="0"/>
          <w:i w:val="0"/>
          <w:iCs w:val="0"/>
          <w:smallCaps w:val="0"/>
          <w:strike w:val="0"/>
          <w:color w:val="000000"/>
          <w:spacing w:val="0"/>
          <w:w w:val="100"/>
          <w:position w:val="0"/>
          <w:sz w:val="34"/>
          <w:szCs w:val="34"/>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4"/>
          <w:szCs w:val="34"/>
          <w:lang w:val="en-US" w:eastAsia="zh-CN"/>
        </w:rPr>
        <w:t xml:space="preserve">                    2020年6月16日</w:t>
      </w:r>
    </w:p>
    <w:sectPr>
      <w:footerReference r:id="rId6" w:type="first"/>
      <w:footerReference r:id="rId5" w:type="default"/>
      <w:footnotePr>
        <w:numFmt w:val="decimal"/>
      </w:footnotePr>
      <w:pgSz w:w="11900" w:h="16840"/>
      <w:pgMar w:top="2211" w:right="1531" w:bottom="1871" w:left="1531" w:header="0" w:footer="6" w:gutter="0"/>
      <w:pgNumType w:start="1"/>
      <w:cols w:space="0" w:num="1"/>
      <w:titlePg/>
      <w:rtlGutter w:val="0"/>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3778250</wp:posOffset>
              </wp:positionH>
              <wp:positionV relativeFrom="page">
                <wp:posOffset>9784715</wp:posOffset>
              </wp:positionV>
              <wp:extent cx="73025" cy="123190"/>
              <wp:effectExtent l="0" t="0" r="0" b="0"/>
              <wp:wrapNone/>
              <wp:docPr id="8" name="Shape 8"/>
              <wp:cNvGraphicFramePr/>
              <a:graphic xmlns:a="http://schemas.openxmlformats.org/drawingml/2006/main">
                <a:graphicData uri="http://schemas.microsoft.com/office/word/2010/wordprocessingShape">
                  <wps:wsp>
                    <wps:cNvSpPr txBox="1"/>
                    <wps:spPr>
                      <a:xfrm>
                        <a:off x="0" y="0"/>
                        <a:ext cx="73025" cy="12319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297.5pt;margin-top:770.45pt;height:9.7pt;width:5.75pt;mso-position-horizontal-relative:page;mso-position-vertical-relative:page;mso-wrap-style:none;z-index:-440400896;mso-width-relative:page;mso-height-relative:page;" filled="f" stroked="f" coordsize="21600,21600" o:gfxdata="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z1vP62AAAAA0BAAAPAAAAAAAAAAEAIAAAACIAAABkcnMvZG93&#10;bnJldi54bWxQSwECFAAUAAAACACHTuJACjJ/w44BAAAgAwAADgAAAAAAAAABACAAAAAnAQAAZHJz&#10;L2Uyb0RvYy54bWxQSwUGAAAAAAYABgBZAQAAJwU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61A7E"/>
    <w:multiLevelType w:val="singleLevel"/>
    <w:tmpl w:val="8B061A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240"/>
  <w:drawingGridVerticalSpacing w:val="290"/>
  <w:displayHorizontalDrawingGridEvery w:val="1"/>
  <w:displayVertic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E5C4B2C"/>
    <w:rsid w:val="575D7456"/>
    <w:rsid w:val="589E6856"/>
    <w:rsid w:val="64D32755"/>
    <w:rsid w:val="682A7F22"/>
    <w:rsid w:val="7A953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color w:val="EA0607"/>
      <w:sz w:val="66"/>
      <w:szCs w:val="66"/>
      <w:u w:val="singl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before="180" w:after="200"/>
      <w:jc w:val="center"/>
      <w:outlineLvl w:val="0"/>
    </w:pPr>
    <w:rPr>
      <w:rFonts w:ascii="宋体" w:hAnsi="宋体" w:eastAsia="宋体" w:cs="宋体"/>
      <w:color w:val="EA0607"/>
      <w:sz w:val="66"/>
      <w:szCs w:val="66"/>
      <w:u w:val="single"/>
      <w:shd w:val="clear" w:color="auto" w:fill="auto"/>
      <w:lang w:val="zh-TW" w:eastAsia="zh-TW" w:bidi="zh-TW"/>
    </w:rPr>
  </w:style>
  <w:style w:type="character" w:customStyle="1" w:styleId="6">
    <w:name w:val="Heading #2|1_"/>
    <w:basedOn w:val="3"/>
    <w:link w:val="7"/>
    <w:qFormat/>
    <w:uiPriority w:val="0"/>
    <w:rPr>
      <w:rFonts w:ascii="宋体" w:hAnsi="宋体" w:eastAsia="宋体" w:cs="宋体"/>
      <w:sz w:val="44"/>
      <w:szCs w:val="44"/>
      <w:u w:val="none"/>
      <w:shd w:val="clear" w:color="auto" w:fill="auto"/>
      <w:lang w:val="zh-TW" w:eastAsia="zh-TW" w:bidi="zh-TW"/>
    </w:rPr>
  </w:style>
  <w:style w:type="paragraph" w:customStyle="1" w:styleId="7">
    <w:name w:val="Heading #2|1"/>
    <w:basedOn w:val="1"/>
    <w:link w:val="6"/>
    <w:qFormat/>
    <w:uiPriority w:val="0"/>
    <w:pPr>
      <w:widowControl w:val="0"/>
      <w:shd w:val="clear" w:color="auto" w:fill="auto"/>
      <w:spacing w:after="560" w:line="612" w:lineRule="exact"/>
      <w:jc w:val="center"/>
      <w:outlineLvl w:val="1"/>
    </w:pPr>
    <w:rPr>
      <w:rFonts w:ascii="宋体" w:hAnsi="宋体" w:eastAsia="宋体" w:cs="宋体"/>
      <w:sz w:val="44"/>
      <w:szCs w:val="44"/>
      <w:u w:val="none"/>
      <w:shd w:val="clear" w:color="auto" w:fill="auto"/>
      <w:lang w:val="zh-TW" w:eastAsia="zh-TW" w:bidi="zh-TW"/>
    </w:rPr>
  </w:style>
  <w:style w:type="character" w:customStyle="1" w:styleId="8">
    <w:name w:val="Body text|1_"/>
    <w:basedOn w:val="3"/>
    <w:link w:val="9"/>
    <w:uiPriority w:val="0"/>
    <w:rPr>
      <w:rFonts w:ascii="宋体" w:hAnsi="宋体" w:eastAsia="宋体" w:cs="宋体"/>
      <w:sz w:val="28"/>
      <w:szCs w:val="28"/>
      <w:u w:val="none"/>
      <w:shd w:val="clear" w:color="auto" w:fill="auto"/>
      <w:lang w:val="zh-TW" w:eastAsia="zh-TW" w:bidi="zh-TW"/>
    </w:rPr>
  </w:style>
  <w:style w:type="paragraph" w:customStyle="1" w:styleId="9">
    <w:name w:val="Body text|1"/>
    <w:basedOn w:val="1"/>
    <w:link w:val="8"/>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 w:type="character" w:customStyle="1" w:styleId="10">
    <w:name w:val="Body text|2_"/>
    <w:basedOn w:val="3"/>
    <w:link w:val="11"/>
    <w:qFormat/>
    <w:uiPriority w:val="0"/>
    <w:rPr>
      <w:rFonts w:ascii="宋体" w:hAnsi="宋体" w:eastAsia="宋体" w:cs="宋体"/>
      <w:sz w:val="32"/>
      <w:szCs w:val="32"/>
      <w:u w:val="none"/>
      <w:shd w:val="clear" w:color="auto" w:fill="auto"/>
      <w:lang w:val="zh-TW" w:eastAsia="zh-TW" w:bidi="zh-TW"/>
    </w:rPr>
  </w:style>
  <w:style w:type="paragraph" w:customStyle="1" w:styleId="11">
    <w:name w:val="Body text|2"/>
    <w:basedOn w:val="1"/>
    <w:link w:val="10"/>
    <w:qFormat/>
    <w:uiPriority w:val="0"/>
    <w:pPr>
      <w:widowControl w:val="0"/>
      <w:shd w:val="clear" w:color="auto" w:fill="auto"/>
      <w:spacing w:line="611" w:lineRule="exact"/>
      <w:ind w:firstLine="640"/>
    </w:pPr>
    <w:rPr>
      <w:rFonts w:ascii="宋体" w:hAnsi="宋体" w:eastAsia="宋体" w:cs="宋体"/>
      <w:sz w:val="32"/>
      <w:szCs w:val="32"/>
      <w:u w:val="none"/>
      <w:shd w:val="clear" w:color="auto" w:fill="auto"/>
      <w:lang w:val="zh-TW" w:eastAsia="zh-TW" w:bidi="zh-TW"/>
    </w:rPr>
  </w:style>
  <w:style w:type="character" w:customStyle="1" w:styleId="12">
    <w:name w:val="Header or footer|2_"/>
    <w:basedOn w:val="3"/>
    <w:link w:val="13"/>
    <w:qFormat/>
    <w:uiPriority w:val="0"/>
    <w:rPr>
      <w:sz w:val="20"/>
      <w:szCs w:val="20"/>
      <w:u w:val="none"/>
      <w:shd w:val="clear" w:color="auto" w:fill="auto"/>
      <w:lang w:val="zh-TW" w:eastAsia="zh-TW" w:bidi="zh-TW"/>
    </w:rPr>
  </w:style>
  <w:style w:type="paragraph" w:customStyle="1" w:styleId="13">
    <w:name w:val="Header or footer|2"/>
    <w:basedOn w:val="1"/>
    <w:link w:val="12"/>
    <w:qFormat/>
    <w:uiPriority w:val="0"/>
    <w:pPr>
      <w:widowControl w:val="0"/>
      <w:shd w:val="clear" w:color="auto" w:fill="auto"/>
    </w:pPr>
    <w:rPr>
      <w:sz w:val="20"/>
      <w:szCs w:val="20"/>
      <w:u w:val="none"/>
      <w:shd w:val="clear" w:color="auto" w:fill="auto"/>
      <w:lang w:val="zh-TW" w:eastAsia="zh-TW" w:bidi="zh-TW"/>
    </w:rPr>
  </w:style>
  <w:style w:type="character" w:customStyle="1" w:styleId="14">
    <w:name w:val="Picture caption|1_"/>
    <w:basedOn w:val="3"/>
    <w:link w:val="15"/>
    <w:qFormat/>
    <w:uiPriority w:val="0"/>
    <w:rPr>
      <w:rFonts w:ascii="宋体" w:hAnsi="宋体" w:eastAsia="宋体" w:cs="宋体"/>
      <w:sz w:val="28"/>
      <w:szCs w:val="28"/>
      <w:u w:val="none"/>
      <w:shd w:val="clear" w:color="auto" w:fill="auto"/>
      <w:lang w:val="zh-TW" w:eastAsia="zh-TW" w:bidi="zh-TW"/>
    </w:rPr>
  </w:style>
  <w:style w:type="paragraph" w:customStyle="1" w:styleId="15">
    <w:name w:val="Picture caption|1"/>
    <w:basedOn w:val="1"/>
    <w:link w:val="14"/>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37</TotalTime>
  <ScaleCrop>false</ScaleCrop>
  <LinksUpToDate>false</LinksUpToDate>
  <Application>WPS Office_11.1.0.9740_F1E327BC-269C-435d-A152-05C5408002CA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2020-06-18T07:12:00Z</dcterms:created>
  <dc:creator>Administrator</dc:creator>
  <cp:lastModifiedBy>月旁月旁</cp:lastModifiedBy>
  <cp:lastPrinted>2020-06-19T02:52:00Z</cp:lastPrinted>
  <dcterms:modified xsi:type="dcterms:W3CDTF">2020-06-28T05:39:38Z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